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F621" w14:textId="45135180" w:rsidR="002A36FC" w:rsidRPr="00451640" w:rsidRDefault="001D2211" w:rsidP="00E40CC2">
      <w:pPr>
        <w:spacing w:after="0" w:line="240" w:lineRule="auto"/>
        <w:ind w:right="29"/>
        <w:jc w:val="center"/>
        <w:rPr>
          <w:rStyle w:val="Style11pt"/>
          <w:rFonts w:ascii="TH SarabunPSK" w:hAnsi="TH SarabunPSK" w:cs="TH SarabunPSK" w:hint="cs"/>
          <w:b/>
          <w:bCs/>
          <w:sz w:val="28"/>
          <w:szCs w:val="28"/>
        </w:rPr>
      </w:pPr>
      <w:r w:rsidRPr="00900734">
        <w:rPr>
          <w:rFonts w:ascii="TH SarabunPSK" w:hAnsi="TH SarabunPSK" w:cs="TH SarabunPSK" w:hint="cs"/>
          <w:b/>
          <w:bCs/>
          <w:sz w:val="28"/>
        </w:rPr>
        <w:t>Twenty-Four Con&amp;Supply Public Company Limited No.</w:t>
      </w:r>
      <w:r w:rsidRPr="00900734">
        <w:rPr>
          <w:rFonts w:ascii="TH SarabunPSK" w:hAnsi="TH SarabunPSK" w:cs="TH SarabunPSK" w:hint="cs"/>
          <w:b/>
          <w:bCs/>
          <w:sz w:val="28"/>
          <w:cs/>
        </w:rPr>
        <w:t>2</w:t>
      </w:r>
      <w:r w:rsidRPr="00900734">
        <w:rPr>
          <w:rFonts w:ascii="TH SarabunPSK" w:hAnsi="TH SarabunPSK" w:cs="TH SarabunPSK" w:hint="cs"/>
          <w:b/>
          <w:bCs/>
          <w:sz w:val="28"/>
        </w:rPr>
        <w:t xml:space="preserve"> (24CS-W</w:t>
      </w:r>
      <w:r w:rsidRPr="00900734">
        <w:rPr>
          <w:rFonts w:ascii="TH SarabunPSK" w:hAnsi="TH SarabunPSK" w:cs="TH SarabunPSK" w:hint="cs"/>
          <w:b/>
          <w:bCs/>
          <w:sz w:val="28"/>
          <w:cs/>
        </w:rPr>
        <w:t>2</w:t>
      </w:r>
      <w:r w:rsidRPr="00900734">
        <w:rPr>
          <w:rFonts w:ascii="TH SarabunPSK" w:hAnsi="TH SarabunPSK" w:cs="TH SarabunPSK" w:hint="cs"/>
          <w:b/>
          <w:bCs/>
          <w:sz w:val="28"/>
        </w:rPr>
        <w:t>)</w:t>
      </w:r>
    </w:p>
    <w:p w14:paraId="5DD21AEA" w14:textId="391FBDB7" w:rsidR="002A36FC" w:rsidRPr="00451640" w:rsidRDefault="002A36FC" w:rsidP="00E40CC2">
      <w:pPr>
        <w:spacing w:after="0" w:line="240" w:lineRule="auto"/>
        <w:ind w:right="29"/>
        <w:jc w:val="center"/>
        <w:rPr>
          <w:rStyle w:val="Style11pt"/>
          <w:rFonts w:ascii="TH SarabunPSK" w:hAnsi="TH SarabunPSK" w:cs="TH SarabunPSK" w:hint="cs"/>
          <w:color w:val="000000" w:themeColor="text1"/>
          <w:sz w:val="28"/>
          <w:szCs w:val="28"/>
          <w:cs/>
        </w:rPr>
      </w:pPr>
      <w:r w:rsidRPr="00451640">
        <w:rPr>
          <w:rFonts w:ascii="TH SarabunPSK" w:hAnsi="TH SarabunPSK" w:cs="TH SarabunPSK" w:hint="cs"/>
          <w:color w:val="000000" w:themeColor="text1"/>
          <w:sz w:val="28"/>
        </w:rPr>
        <w:t xml:space="preserve">89 </w:t>
      </w:r>
      <w:r w:rsidR="001D2211">
        <w:rPr>
          <w:rFonts w:ascii="TH SarabunPSK" w:hAnsi="TH SarabunPSK" w:cs="TH SarabunPSK"/>
          <w:color w:val="000000" w:themeColor="text1"/>
          <w:sz w:val="28"/>
        </w:rPr>
        <w:t xml:space="preserve">AIA Capital Center </w:t>
      </w:r>
      <w:r w:rsidRPr="00451640">
        <w:rPr>
          <w:rFonts w:ascii="TH SarabunPSK" w:hAnsi="TH SarabunPSK" w:cs="TH SarabunPSK" w:hint="cs"/>
          <w:color w:val="000000" w:themeColor="text1"/>
          <w:sz w:val="28"/>
          <w:cs/>
        </w:rPr>
        <w:t xml:space="preserve"> 9</w:t>
      </w:r>
      <w:r w:rsidR="001D2211" w:rsidRPr="001D2211">
        <w:rPr>
          <w:rFonts w:ascii="TH SarabunPSK" w:hAnsi="TH SarabunPSK" w:cs="TH SarabunPSK"/>
          <w:color w:val="000000" w:themeColor="text1"/>
          <w:sz w:val="28"/>
          <w:vertAlign w:val="superscript"/>
        </w:rPr>
        <w:t>th</w:t>
      </w:r>
      <w:r w:rsidR="001D2211">
        <w:rPr>
          <w:rFonts w:ascii="TH SarabunPSK" w:hAnsi="TH SarabunPSK" w:cs="TH SarabunPSK"/>
          <w:color w:val="000000" w:themeColor="text1"/>
          <w:sz w:val="28"/>
        </w:rPr>
        <w:t xml:space="preserve"> floor</w:t>
      </w:r>
      <w:r w:rsidRPr="00451640">
        <w:rPr>
          <w:rFonts w:ascii="TH SarabunPSK" w:hAnsi="TH SarabunPSK" w:cs="TH SarabunPSK" w:hint="cs"/>
          <w:color w:val="000000" w:themeColor="text1"/>
          <w:sz w:val="28"/>
          <w:cs/>
        </w:rPr>
        <w:t xml:space="preserve"> </w:t>
      </w:r>
      <w:r w:rsidR="001D2211">
        <w:rPr>
          <w:rFonts w:ascii="TH SarabunPSK" w:hAnsi="TH SarabunPSK" w:cs="TH SarabunPSK"/>
          <w:color w:val="000000" w:themeColor="text1"/>
          <w:sz w:val="28"/>
        </w:rPr>
        <w:t xml:space="preserve">room </w:t>
      </w:r>
      <w:r w:rsidRPr="00451640">
        <w:rPr>
          <w:rFonts w:ascii="TH SarabunPSK" w:hAnsi="TH SarabunPSK" w:cs="TH SarabunPSK" w:hint="cs"/>
          <w:color w:val="000000" w:themeColor="text1"/>
          <w:sz w:val="28"/>
          <w:cs/>
        </w:rPr>
        <w:t xml:space="preserve">901 </w:t>
      </w:r>
      <w:r w:rsidRPr="00451640">
        <w:rPr>
          <w:rFonts w:ascii="TH SarabunPSK" w:hAnsi="TH SarabunPSK" w:cs="TH SarabunPSK" w:hint="cs"/>
          <w:color w:val="000000" w:themeColor="text1"/>
          <w:sz w:val="28"/>
        </w:rPr>
        <w:t xml:space="preserve"> </w:t>
      </w:r>
      <w:r w:rsidR="001D2211">
        <w:rPr>
          <w:rFonts w:ascii="TH SarabunPSK" w:hAnsi="TH SarabunPSK" w:cs="TH SarabunPSK"/>
          <w:color w:val="000000" w:themeColor="text1"/>
          <w:sz w:val="28"/>
        </w:rPr>
        <w:t xml:space="preserve">District Dindeang, BKK </w:t>
      </w:r>
      <w:r w:rsidRPr="00451640">
        <w:rPr>
          <w:rFonts w:ascii="TH SarabunPSK" w:hAnsi="TH SarabunPSK" w:cs="TH SarabunPSK" w:hint="cs"/>
          <w:color w:val="000000" w:themeColor="text1"/>
          <w:sz w:val="28"/>
          <w:cs/>
        </w:rPr>
        <w:t xml:space="preserve"> </w:t>
      </w:r>
      <w:r w:rsidR="001D2211">
        <w:rPr>
          <w:rFonts w:ascii="TH SarabunPSK" w:hAnsi="TH SarabunPSK" w:cs="TH SarabunPSK"/>
          <w:sz w:val="28"/>
        </w:rPr>
        <w:t>10400</w:t>
      </w:r>
    </w:p>
    <w:p w14:paraId="605F756C" w14:textId="77777777" w:rsidR="002A36FC" w:rsidRPr="00451640" w:rsidRDefault="002A36FC" w:rsidP="00D54AC0">
      <w:pPr>
        <w:spacing w:after="120"/>
        <w:ind w:right="29"/>
        <w:jc w:val="thaiDistribute"/>
        <w:rPr>
          <w:rStyle w:val="Style11pt"/>
          <w:rFonts w:ascii="TH SarabunPSK" w:hAnsi="TH SarabunPSK" w:cs="TH SarabunPSK" w:hint="cs"/>
          <w:sz w:val="28"/>
          <w:szCs w:val="28"/>
        </w:rPr>
      </w:pPr>
      <w:r w:rsidRPr="00451640">
        <w:rPr>
          <w:rStyle w:val="Style11pt"/>
          <w:rFonts w:ascii="TH SarabunPSK" w:hAnsi="TH SarabunPSK" w:cs="TH SarabunPSK" w:hint="cs"/>
          <w:sz w:val="28"/>
          <w:szCs w:val="28"/>
        </w:rPr>
        <w:t>_______________________</w:t>
      </w:r>
    </w:p>
    <w:p w14:paraId="49289816" w14:textId="7AB347B8" w:rsidR="002A36FC" w:rsidRPr="00451640" w:rsidRDefault="001D2211" w:rsidP="00D54AC0">
      <w:pPr>
        <w:pStyle w:val="Text"/>
        <w:spacing w:before="360" w:after="120"/>
        <w:ind w:left="5760" w:right="28" w:firstLine="0"/>
        <w:jc w:val="thaiDistribute"/>
        <w:outlineLvl w:val="0"/>
        <w:rPr>
          <w:rFonts w:ascii="TH SarabunPSK" w:hAnsi="TH SarabunPSK" w:cs="TH SarabunPSK" w:hint="cs"/>
          <w:sz w:val="28"/>
          <w:szCs w:val="28"/>
          <w:lang w:bidi="th-TH"/>
        </w:rPr>
      </w:pPr>
      <w:r>
        <w:rPr>
          <w:rFonts w:ascii="TH SarabunPSK" w:hAnsi="TH SarabunPSK" w:cs="TH SarabunPSK"/>
          <w:sz w:val="28"/>
          <w:szCs w:val="28"/>
          <w:lang w:bidi="th-TH"/>
        </w:rPr>
        <w:t>Date</w:t>
      </w:r>
      <w:r w:rsidR="002A36FC" w:rsidRPr="00451640">
        <w:rPr>
          <w:rFonts w:ascii="TH SarabunPSK" w:hAnsi="TH SarabunPSK" w:cs="TH SarabunPSK" w:hint="cs"/>
          <w:sz w:val="28"/>
          <w:szCs w:val="28"/>
          <w:cs/>
          <w:lang w:bidi="th-TH"/>
        </w:rPr>
        <w:t xml:space="preserve"> </w:t>
      </w:r>
      <w:r w:rsidR="00854603" w:rsidRPr="00451640">
        <w:rPr>
          <w:rFonts w:ascii="TH SarabunPSK" w:hAnsi="TH SarabunPSK" w:cs="TH SarabunPSK" w:hint="cs"/>
          <w:color w:val="000000"/>
          <w:sz w:val="28"/>
          <w:szCs w:val="28"/>
          <w:lang w:bidi="th-TH"/>
        </w:rPr>
        <w:t>4</w:t>
      </w:r>
      <w:r w:rsidR="00414610" w:rsidRPr="00451640">
        <w:rPr>
          <w:rFonts w:ascii="TH SarabunPSK" w:hAnsi="TH SarabunPSK" w:cs="TH SarabunPSK" w:hint="cs"/>
          <w:color w:val="000000"/>
          <w:sz w:val="28"/>
          <w:szCs w:val="28"/>
          <w:lang w:bidi="th-TH"/>
        </w:rPr>
        <w:t xml:space="preserve"> </w:t>
      </w:r>
      <w:r>
        <w:rPr>
          <w:rFonts w:ascii="TH SarabunPSK" w:hAnsi="TH SarabunPSK" w:cs="TH SarabunPSK"/>
          <w:color w:val="000000"/>
          <w:sz w:val="28"/>
          <w:szCs w:val="28"/>
          <w:lang w:bidi="th-TH"/>
        </w:rPr>
        <w:t>July</w:t>
      </w:r>
      <w:r w:rsidR="002A36FC" w:rsidRPr="00451640">
        <w:rPr>
          <w:rFonts w:ascii="TH SarabunPSK" w:hAnsi="TH SarabunPSK" w:cs="TH SarabunPSK" w:hint="cs"/>
          <w:color w:val="000000"/>
          <w:sz w:val="28"/>
          <w:szCs w:val="28"/>
          <w:cs/>
          <w:lang w:bidi="th-TH"/>
        </w:rPr>
        <w:t xml:space="preserve"> </w:t>
      </w:r>
      <w:r>
        <w:rPr>
          <w:rFonts w:ascii="TH SarabunPSK" w:hAnsi="TH SarabunPSK" w:cs="TH SarabunPSK"/>
          <w:color w:val="000000"/>
          <w:sz w:val="28"/>
          <w:szCs w:val="28"/>
          <w:lang w:bidi="th-TH"/>
        </w:rPr>
        <w:t>2025</w:t>
      </w:r>
    </w:p>
    <w:p w14:paraId="355F5464" w14:textId="5D4298FC" w:rsidR="002A36FC" w:rsidRPr="00451640" w:rsidRDefault="007F3B20" w:rsidP="00D54AC0">
      <w:pPr>
        <w:pStyle w:val="Text"/>
        <w:spacing w:after="0"/>
        <w:ind w:left="709" w:right="28" w:hanging="709"/>
        <w:jc w:val="thaiDistribute"/>
        <w:rPr>
          <w:rFonts w:ascii="TH SarabunPSK" w:hAnsi="TH SarabunPSK" w:cs="TH SarabunPSK" w:hint="cs"/>
          <w:sz w:val="28"/>
          <w:szCs w:val="28"/>
          <w:cs/>
          <w:lang w:bidi="th-TH"/>
        </w:rPr>
      </w:pPr>
      <w:r>
        <w:rPr>
          <w:rFonts w:ascii="TH SarabunPSK" w:hAnsi="TH SarabunPSK" w:cs="TH SarabunPSK"/>
          <w:sz w:val="28"/>
          <w:szCs w:val="28"/>
          <w:lang w:bidi="th-TH"/>
        </w:rPr>
        <w:t xml:space="preserve">Subject </w:t>
      </w:r>
      <w:r w:rsidR="002A36FC" w:rsidRPr="00451640">
        <w:rPr>
          <w:rFonts w:ascii="TH SarabunPSK" w:hAnsi="TH SarabunPSK" w:cs="TH SarabunPSK" w:hint="cs"/>
          <w:sz w:val="28"/>
          <w:szCs w:val="28"/>
          <w:cs/>
          <w:lang w:bidi="th-TH"/>
        </w:rPr>
        <w:tab/>
      </w:r>
      <w:r w:rsidR="001D2211" w:rsidRPr="001D2211">
        <w:rPr>
          <w:rFonts w:ascii="TH SarabunPSK" w:hAnsi="TH SarabunPSK" w:cs="TH SarabunPSK"/>
          <w:sz w:val="28"/>
          <w:szCs w:val="28"/>
          <w:lang w:bidi="th-TH"/>
        </w:rPr>
        <w:t xml:space="preserve">Notification of the </w:t>
      </w:r>
      <w:r w:rsidR="001D2211">
        <w:rPr>
          <w:rFonts w:ascii="TH SarabunPSK" w:hAnsi="TH SarabunPSK" w:cs="TH SarabunPSK"/>
          <w:sz w:val="28"/>
          <w:szCs w:val="28"/>
          <w:lang w:bidi="th-TH"/>
        </w:rPr>
        <w:t>1</w:t>
      </w:r>
      <w:r w:rsidR="001D2211" w:rsidRPr="001D2211">
        <w:rPr>
          <w:rFonts w:ascii="TH SarabunPSK" w:hAnsi="TH SarabunPSK" w:cs="TH SarabunPSK"/>
          <w:sz w:val="28"/>
          <w:szCs w:val="28"/>
          <w:vertAlign w:val="superscript"/>
          <w:lang w:bidi="th-TH"/>
        </w:rPr>
        <w:t>st</w:t>
      </w:r>
      <w:r w:rsidR="001D2211">
        <w:rPr>
          <w:rFonts w:ascii="TH SarabunPSK" w:hAnsi="TH SarabunPSK" w:cs="TH SarabunPSK"/>
          <w:sz w:val="28"/>
          <w:szCs w:val="28"/>
          <w:lang w:bidi="th-TH"/>
        </w:rPr>
        <w:t xml:space="preserve">  </w:t>
      </w:r>
      <w:r w:rsidR="001D2211" w:rsidRPr="001D2211">
        <w:rPr>
          <w:rFonts w:ascii="TH SarabunPSK" w:hAnsi="TH SarabunPSK" w:cs="TH SarabunPSK"/>
          <w:sz w:val="28"/>
          <w:szCs w:val="28"/>
          <w:lang w:bidi="th-TH"/>
        </w:rPr>
        <w:t xml:space="preserve">Exercise Right of Warrant on July </w:t>
      </w:r>
      <w:r w:rsidR="001D2211" w:rsidRPr="001D2211">
        <w:rPr>
          <w:rFonts w:ascii="TH SarabunPSK" w:hAnsi="TH SarabunPSK" w:cs="TH SarabunPSK"/>
          <w:sz w:val="28"/>
          <w:szCs w:val="28"/>
          <w:cs/>
          <w:lang w:bidi="th-TH"/>
        </w:rPr>
        <w:t>29</w:t>
      </w:r>
      <w:r w:rsidR="009C1A02">
        <w:rPr>
          <w:rFonts w:ascii="TH SarabunPSK" w:hAnsi="TH SarabunPSK" w:cs="TH SarabunPSK"/>
          <w:sz w:val="28"/>
          <w:szCs w:val="28"/>
          <w:lang w:bidi="th-TH"/>
        </w:rPr>
        <w:t>,</w:t>
      </w:r>
      <w:r w:rsidR="00512F79">
        <w:rPr>
          <w:rFonts w:ascii="TH SarabunPSK" w:hAnsi="TH SarabunPSK" w:cs="TH SarabunPSK"/>
          <w:sz w:val="28"/>
          <w:szCs w:val="28"/>
          <w:lang w:bidi="th-TH"/>
        </w:rPr>
        <w:t xml:space="preserve"> 2025</w:t>
      </w:r>
      <w:r w:rsidR="001D2211" w:rsidRPr="001D2211">
        <w:rPr>
          <w:rFonts w:ascii="TH SarabunPSK" w:hAnsi="TH SarabunPSK" w:cs="TH SarabunPSK"/>
          <w:sz w:val="28"/>
          <w:szCs w:val="28"/>
          <w:lang w:bidi="th-TH"/>
        </w:rPr>
        <w:t xml:space="preserve">, Warrant Holder to Purchase Ordinary Shares of Twenty Four Con and Supply Public Company Limited, Series </w:t>
      </w:r>
      <w:r w:rsidR="001D2211" w:rsidRPr="001D2211">
        <w:rPr>
          <w:rFonts w:ascii="TH SarabunPSK" w:hAnsi="TH SarabunPSK" w:cs="TH SarabunPSK"/>
          <w:sz w:val="28"/>
          <w:szCs w:val="28"/>
          <w:cs/>
          <w:lang w:bidi="th-TH"/>
        </w:rPr>
        <w:t>2 (24</w:t>
      </w:r>
      <w:r w:rsidR="001D2211" w:rsidRPr="001D2211">
        <w:rPr>
          <w:rFonts w:ascii="TH SarabunPSK" w:hAnsi="TH SarabunPSK" w:cs="TH SarabunPSK"/>
          <w:sz w:val="28"/>
          <w:szCs w:val="28"/>
          <w:lang w:bidi="th-TH"/>
        </w:rPr>
        <w:t>CS-W</w:t>
      </w:r>
      <w:r w:rsidR="001D2211" w:rsidRPr="001D2211">
        <w:rPr>
          <w:rFonts w:ascii="TH SarabunPSK" w:hAnsi="TH SarabunPSK" w:cs="TH SarabunPSK"/>
          <w:sz w:val="28"/>
          <w:szCs w:val="28"/>
          <w:cs/>
          <w:lang w:bidi="th-TH"/>
        </w:rPr>
        <w:t>2)</w:t>
      </w:r>
    </w:p>
    <w:p w14:paraId="25355659" w14:textId="63B28B9D" w:rsidR="002A36FC" w:rsidRPr="00451640" w:rsidRDefault="007F3B20" w:rsidP="00D54AC0">
      <w:pPr>
        <w:spacing w:after="0"/>
        <w:jc w:val="thaiDistribute"/>
        <w:rPr>
          <w:rFonts w:ascii="TH SarabunPSK" w:hAnsi="TH SarabunPSK" w:cs="TH SarabunPSK" w:hint="cs"/>
          <w:sz w:val="28"/>
        </w:rPr>
      </w:pPr>
      <w:r>
        <w:rPr>
          <w:rFonts w:ascii="TH SarabunPSK" w:hAnsi="TH SarabunPSK" w:cs="TH SarabunPSK"/>
          <w:sz w:val="28"/>
        </w:rPr>
        <w:t>To</w:t>
      </w:r>
      <w:r w:rsidR="002A36FC" w:rsidRPr="00451640">
        <w:rPr>
          <w:rFonts w:ascii="TH SarabunPSK" w:hAnsi="TH SarabunPSK" w:cs="TH SarabunPSK" w:hint="cs"/>
          <w:sz w:val="28"/>
          <w:cs/>
        </w:rPr>
        <w:tab/>
      </w:r>
      <w:r w:rsidR="001D2211">
        <w:rPr>
          <w:rFonts w:ascii="TH SarabunPSK" w:hAnsi="TH SarabunPSK" w:cs="TH SarabunPSK"/>
          <w:sz w:val="28"/>
        </w:rPr>
        <w:t>President</w:t>
      </w:r>
    </w:p>
    <w:p w14:paraId="0C81ECC2" w14:textId="6CB578F4" w:rsidR="00A9460B" w:rsidRPr="00451640" w:rsidRDefault="00A9460B" w:rsidP="00D54AC0">
      <w:pPr>
        <w:spacing w:after="0"/>
        <w:jc w:val="thaiDistribute"/>
        <w:rPr>
          <w:rFonts w:ascii="TH SarabunPSK" w:hAnsi="TH SarabunPSK" w:cs="TH SarabunPSK" w:hint="cs"/>
          <w:sz w:val="28"/>
          <w:cs/>
        </w:rPr>
      </w:pPr>
      <w:r w:rsidRPr="00451640">
        <w:rPr>
          <w:rFonts w:ascii="TH SarabunPSK" w:hAnsi="TH SarabunPSK" w:cs="TH SarabunPSK" w:hint="cs"/>
          <w:sz w:val="28"/>
          <w:cs/>
        </w:rPr>
        <w:tab/>
      </w:r>
      <w:r w:rsidR="001D2211" w:rsidRPr="001D2211">
        <w:rPr>
          <w:rFonts w:ascii="TH SarabunPSK" w:hAnsi="TH SarabunPSK" w:cs="TH SarabunPSK"/>
          <w:sz w:val="28"/>
        </w:rPr>
        <w:t>The Stock Exchange of Thailand</w:t>
      </w:r>
    </w:p>
    <w:p w14:paraId="011C9CDA" w14:textId="1A5D6CF8" w:rsidR="001435AB" w:rsidRPr="00451640" w:rsidRDefault="001435AB" w:rsidP="00D54AC0">
      <w:pPr>
        <w:pStyle w:val="ListParagraph"/>
        <w:spacing w:after="0" w:line="240" w:lineRule="auto"/>
        <w:ind w:left="851"/>
        <w:jc w:val="thaiDistribute"/>
        <w:rPr>
          <w:rFonts w:ascii="TH SarabunPSK" w:hAnsi="TH SarabunPSK" w:cs="TH SarabunPSK" w:hint="cs"/>
          <w:sz w:val="28"/>
        </w:rPr>
      </w:pPr>
    </w:p>
    <w:p w14:paraId="77032421" w14:textId="438BC164" w:rsidR="002A36FC" w:rsidRPr="00451640" w:rsidRDefault="002A36FC" w:rsidP="00D54AC0">
      <w:pPr>
        <w:spacing w:after="0"/>
        <w:jc w:val="thaiDistribute"/>
        <w:rPr>
          <w:rFonts w:ascii="TH SarabunPSK" w:hAnsi="TH SarabunPSK" w:cs="TH SarabunPSK" w:hint="cs"/>
          <w:sz w:val="28"/>
        </w:rPr>
      </w:pPr>
      <w:r w:rsidRPr="00451640">
        <w:rPr>
          <w:rFonts w:ascii="TH SarabunPSK" w:hAnsi="TH SarabunPSK" w:cs="TH SarabunPSK" w:hint="cs"/>
          <w:sz w:val="28"/>
          <w:cs/>
        </w:rPr>
        <w:tab/>
      </w:r>
      <w:r w:rsidR="001D2211">
        <w:rPr>
          <w:rFonts w:ascii="TH SarabunPSK" w:hAnsi="TH SarabunPSK" w:cs="TH SarabunPSK"/>
          <w:sz w:val="28"/>
        </w:rPr>
        <w:t>Regarding</w:t>
      </w:r>
      <w:r w:rsidRPr="00451640">
        <w:rPr>
          <w:rFonts w:ascii="TH SarabunPSK" w:hAnsi="TH SarabunPSK" w:cs="TH SarabunPSK" w:hint="cs"/>
          <w:sz w:val="28"/>
          <w:cs/>
        </w:rPr>
        <w:t xml:space="preserve"> </w:t>
      </w:r>
      <w:r w:rsidR="001D2211" w:rsidRPr="00900734">
        <w:rPr>
          <w:rFonts w:ascii="TH SarabunPSK" w:hAnsi="TH SarabunPSK" w:cs="TH SarabunPSK" w:hint="cs"/>
          <w:sz w:val="28"/>
        </w:rPr>
        <w:t>Twenty-Four Con&amp;Supply Public Company Limited (the “</w:t>
      </w:r>
      <w:r w:rsidR="001D2211" w:rsidRPr="00900734">
        <w:rPr>
          <w:rFonts w:ascii="TH SarabunPSK" w:hAnsi="TH SarabunPSK" w:cs="TH SarabunPSK" w:hint="cs"/>
          <w:b/>
          <w:bCs/>
          <w:sz w:val="28"/>
        </w:rPr>
        <w:t>Warrant Issuer"</w:t>
      </w:r>
      <w:r w:rsidR="001D2211" w:rsidRPr="00900734">
        <w:rPr>
          <w:rFonts w:ascii="TH SarabunPSK" w:hAnsi="TH SarabunPSK" w:cs="TH SarabunPSK" w:hint="cs"/>
          <w:sz w:val="28"/>
        </w:rPr>
        <w:t xml:space="preserve"> or "</w:t>
      </w:r>
      <w:r w:rsidR="001D2211" w:rsidRPr="00900734">
        <w:rPr>
          <w:rFonts w:ascii="TH SarabunPSK" w:hAnsi="TH SarabunPSK" w:cs="TH SarabunPSK" w:hint="cs"/>
          <w:b/>
          <w:bCs/>
          <w:sz w:val="28"/>
        </w:rPr>
        <w:t>the Company</w:t>
      </w:r>
      <w:r w:rsidR="001D2211" w:rsidRPr="00900734">
        <w:rPr>
          <w:rFonts w:ascii="TH SarabunPSK" w:hAnsi="TH SarabunPSK" w:cs="TH SarabunPSK" w:hint="cs"/>
          <w:sz w:val="28"/>
        </w:rPr>
        <w:t>")</w:t>
      </w:r>
      <w:r w:rsidR="001D2211">
        <w:rPr>
          <w:rFonts w:ascii="TH SarabunPSK" w:hAnsi="TH SarabunPSK" w:cs="TH SarabunPSK"/>
          <w:sz w:val="28"/>
        </w:rPr>
        <w:t xml:space="preserve"> </w:t>
      </w:r>
      <w:r w:rsidR="001D2211" w:rsidRPr="00900734">
        <w:rPr>
          <w:rFonts w:ascii="TH SarabunPSK" w:hAnsi="TH SarabunPSK" w:cs="TH SarabunPSK" w:hint="cs"/>
          <w:sz w:val="28"/>
        </w:rPr>
        <w:t>issued</w:t>
      </w:r>
      <w:r w:rsidR="00A9460B" w:rsidRPr="00451640">
        <w:rPr>
          <w:rFonts w:ascii="TH SarabunPSK" w:hAnsi="TH SarabunPSK" w:cs="TH SarabunPSK" w:hint="cs"/>
          <w:b/>
          <w:bCs/>
          <w:sz w:val="28"/>
          <w:cs/>
        </w:rPr>
        <w:t xml:space="preserve"> </w:t>
      </w:r>
      <w:r w:rsidR="001D2211" w:rsidRPr="00900734">
        <w:rPr>
          <w:rFonts w:ascii="TH SarabunPSK" w:hAnsi="TH SarabunPSK" w:cs="TH SarabunPSK" w:hint="cs"/>
          <w:sz w:val="28"/>
        </w:rPr>
        <w:t xml:space="preserve">The warrant to purchase ordinary shares of Twenty-Four Con&amp;Supply Public Company Limited No.2 (“the </w:t>
      </w:r>
      <w:r w:rsidR="001D2211" w:rsidRPr="00900734">
        <w:rPr>
          <w:rFonts w:ascii="TH SarabunPSK" w:hAnsi="TH SarabunPSK" w:cs="TH SarabunPSK" w:hint="cs"/>
          <w:b/>
          <w:bCs/>
          <w:sz w:val="28"/>
        </w:rPr>
        <w:t>Warrants</w:t>
      </w:r>
      <w:r w:rsidR="001D2211" w:rsidRPr="00900734">
        <w:rPr>
          <w:rFonts w:ascii="TH SarabunPSK" w:hAnsi="TH SarabunPSK" w:cs="TH SarabunPSK" w:hint="cs"/>
          <w:sz w:val="28"/>
        </w:rPr>
        <w:t>" or "</w:t>
      </w:r>
      <w:r w:rsidR="001D2211" w:rsidRPr="00900734">
        <w:rPr>
          <w:rFonts w:ascii="TH SarabunPSK" w:hAnsi="TH SarabunPSK" w:cs="TH SarabunPSK" w:hint="cs"/>
          <w:b/>
          <w:bCs/>
          <w:sz w:val="28"/>
        </w:rPr>
        <w:t>24CS-W2</w:t>
      </w:r>
      <w:r w:rsidR="001D2211" w:rsidRPr="00900734">
        <w:rPr>
          <w:rFonts w:ascii="TH SarabunPSK" w:hAnsi="TH SarabunPSK" w:cs="TH SarabunPSK" w:hint="cs"/>
          <w:sz w:val="28"/>
        </w:rPr>
        <w:t>")</w:t>
      </w:r>
      <w:r w:rsidR="00A9460B" w:rsidRPr="00451640">
        <w:rPr>
          <w:rFonts w:ascii="TH SarabunPSK" w:hAnsi="TH SarabunPSK" w:cs="TH SarabunPSK" w:hint="cs"/>
          <w:sz w:val="28"/>
          <w:cs/>
        </w:rPr>
        <w:t xml:space="preserve"> </w:t>
      </w:r>
      <w:r w:rsidR="001D2211" w:rsidRPr="00900734">
        <w:rPr>
          <w:rFonts w:ascii="TH SarabunPSK" w:hAnsi="TH SarabunPSK" w:cs="TH SarabunPSK" w:hint="cs"/>
          <w:sz w:val="28"/>
        </w:rPr>
        <w:t xml:space="preserve">which </w:t>
      </w:r>
      <w:r w:rsidR="001D2211">
        <w:rPr>
          <w:rFonts w:ascii="TH SarabunPSK" w:hAnsi="TH SarabunPSK" w:cs="TH SarabunPSK"/>
          <w:sz w:val="28"/>
        </w:rPr>
        <w:t xml:space="preserve">completed </w:t>
      </w:r>
      <w:r w:rsidR="001D2211" w:rsidRPr="00900734">
        <w:rPr>
          <w:rFonts w:ascii="TH SarabunPSK" w:hAnsi="TH SarabunPSK" w:cs="TH SarabunPSK" w:hint="cs"/>
          <w:sz w:val="28"/>
        </w:rPr>
        <w:t>issuance and allocation of the Warrants in the amount up to 48,</w:t>
      </w:r>
      <w:r w:rsidR="001D2211">
        <w:rPr>
          <w:rFonts w:ascii="TH SarabunPSK" w:hAnsi="TH SarabunPSK" w:cs="TH SarabunPSK"/>
          <w:sz w:val="28"/>
        </w:rPr>
        <w:t>498</w:t>
      </w:r>
      <w:r w:rsidR="001D2211" w:rsidRPr="00900734">
        <w:rPr>
          <w:rFonts w:ascii="TH SarabunPSK" w:hAnsi="TH SarabunPSK" w:cs="TH SarabunPSK" w:hint="cs"/>
          <w:sz w:val="28"/>
        </w:rPr>
        <w:t>,</w:t>
      </w:r>
      <w:r w:rsidR="001D2211">
        <w:rPr>
          <w:rFonts w:ascii="TH SarabunPSK" w:hAnsi="TH SarabunPSK" w:cs="TH SarabunPSK"/>
          <w:sz w:val="28"/>
        </w:rPr>
        <w:t>251</w:t>
      </w:r>
      <w:r w:rsidR="001D2211" w:rsidRPr="00900734">
        <w:rPr>
          <w:rFonts w:ascii="TH SarabunPSK" w:hAnsi="TH SarabunPSK" w:cs="TH SarabunPSK" w:hint="cs"/>
          <w:sz w:val="28"/>
        </w:rPr>
        <w:t xml:space="preserve"> units to the existing shareholders of the Company in proportion to their shareholding,</w:t>
      </w:r>
      <w:r w:rsidR="001D2211" w:rsidRPr="00900734">
        <w:rPr>
          <w:rFonts w:ascii="TH SarabunPSK" w:hAnsi="TH SarabunPSK" w:cs="TH SarabunPSK" w:hint="cs"/>
          <w:sz w:val="28"/>
          <w:cs/>
        </w:rPr>
        <w:t xml:space="preserve"> </w:t>
      </w:r>
      <w:r w:rsidR="001D2211" w:rsidRPr="00900734">
        <w:rPr>
          <w:rFonts w:ascii="TH SarabunPSK" w:hAnsi="TH SarabunPSK" w:cs="TH SarabunPSK" w:hint="cs"/>
          <w:sz w:val="28"/>
        </w:rPr>
        <w:t>(the “</w:t>
      </w:r>
      <w:r w:rsidR="001D2211" w:rsidRPr="00900734">
        <w:rPr>
          <w:rFonts w:ascii="TH SarabunPSK" w:hAnsi="TH SarabunPSK" w:cs="TH SarabunPSK" w:hint="cs"/>
          <w:b/>
          <w:bCs/>
          <w:sz w:val="28"/>
        </w:rPr>
        <w:t>existing shareholders of the Company</w:t>
      </w:r>
      <w:r w:rsidR="001D2211" w:rsidRPr="00900734">
        <w:rPr>
          <w:rFonts w:ascii="TH SarabunPSK" w:hAnsi="TH SarabunPSK" w:cs="TH SarabunPSK" w:hint="cs"/>
          <w:sz w:val="28"/>
        </w:rPr>
        <w:t>”), at no cost, at the allocation ratio of 10 ordinary shares for 1 unit of 24CS-W2 Warrants, where any fractions derived from the allocation shall be rounded down. In this regard, the Warrants Holders shall be entitled to rights as prescribed in the Terms and Conditions. The Warrant Issuer and the Warrant Holders shall be obliged according to the Terms and Conditions in all respects. It shall also be deemed that the Warrants Holders fully acknowledge and understand all conditions in the Terms and Conditions set forth herein. The Warrant Issuer shall arrange to have a copy of the Terms and Conditions at the Company's head office to allow the Warrants Holders to review the copy of the Terms and Conditions during the Company's business hours.</w:t>
      </w:r>
    </w:p>
    <w:p w14:paraId="3BCE13C4" w14:textId="77777777" w:rsidR="00F6792F" w:rsidRPr="00451640" w:rsidRDefault="00F6792F" w:rsidP="00D54AC0">
      <w:pPr>
        <w:spacing w:after="0"/>
        <w:jc w:val="thaiDistribute"/>
        <w:rPr>
          <w:rFonts w:ascii="TH SarabunPSK" w:hAnsi="TH SarabunPSK" w:cs="TH SarabunPSK" w:hint="cs"/>
          <w:sz w:val="28"/>
        </w:rPr>
      </w:pPr>
      <w:r w:rsidRPr="00451640">
        <w:rPr>
          <w:rFonts w:ascii="TH SarabunPSK" w:hAnsi="TH SarabunPSK" w:cs="TH SarabunPSK" w:hint="cs"/>
          <w:sz w:val="28"/>
          <w:cs/>
        </w:rPr>
        <w:tab/>
      </w:r>
    </w:p>
    <w:p w14:paraId="28F6C7A9" w14:textId="0A05C0C2" w:rsidR="00F6792F" w:rsidRPr="00451640" w:rsidRDefault="001D2211" w:rsidP="001D2211">
      <w:pPr>
        <w:spacing w:after="0"/>
        <w:ind w:firstLine="720"/>
        <w:jc w:val="thaiDistribute"/>
        <w:rPr>
          <w:rFonts w:ascii="TH SarabunPSK" w:hAnsi="TH SarabunPSK" w:cs="TH SarabunPSK" w:hint="cs"/>
          <w:sz w:val="28"/>
        </w:rPr>
      </w:pPr>
      <w:r w:rsidRPr="001D2211">
        <w:rPr>
          <w:rFonts w:ascii="TH SarabunPSK" w:hAnsi="TH SarabunPSK" w:cs="TH SarabunPSK"/>
          <w:sz w:val="28"/>
        </w:rPr>
        <w:t xml:space="preserve">The Company is pleased to announce the details for expressing intent to exercise the rights to purchase the Company's ordinary shares under the </w:t>
      </w:r>
      <w:r w:rsidRPr="001D2211">
        <w:rPr>
          <w:rFonts w:ascii="TH SarabunPSK" w:hAnsi="TH SarabunPSK" w:cs="TH SarabunPSK"/>
          <w:sz w:val="28"/>
          <w:cs/>
        </w:rPr>
        <w:t>24</w:t>
      </w:r>
      <w:r w:rsidRPr="001D2211">
        <w:rPr>
          <w:rFonts w:ascii="TH SarabunPSK" w:hAnsi="TH SarabunPSK" w:cs="TH SarabunPSK"/>
          <w:sz w:val="28"/>
        </w:rPr>
        <w:t>CS-W</w:t>
      </w:r>
      <w:r w:rsidRPr="001D2211">
        <w:rPr>
          <w:rFonts w:ascii="TH SarabunPSK" w:hAnsi="TH SarabunPSK" w:cs="TH SarabunPSK"/>
          <w:sz w:val="28"/>
          <w:cs/>
        </w:rPr>
        <w:t xml:space="preserve">2 </w:t>
      </w:r>
      <w:r w:rsidRPr="001D2211">
        <w:rPr>
          <w:rFonts w:ascii="TH SarabunPSK" w:hAnsi="TH SarabunPSK" w:cs="TH SarabunPSK"/>
          <w:sz w:val="28"/>
        </w:rPr>
        <w:t xml:space="preserve">Warrants. Holders of </w:t>
      </w:r>
      <w:r w:rsidRPr="001D2211">
        <w:rPr>
          <w:rFonts w:ascii="TH SarabunPSK" w:hAnsi="TH SarabunPSK" w:cs="TH SarabunPSK"/>
          <w:sz w:val="28"/>
          <w:cs/>
        </w:rPr>
        <w:t>24</w:t>
      </w:r>
      <w:r w:rsidRPr="001D2211">
        <w:rPr>
          <w:rFonts w:ascii="TH SarabunPSK" w:hAnsi="TH SarabunPSK" w:cs="TH SarabunPSK"/>
          <w:sz w:val="28"/>
        </w:rPr>
        <w:t>CS-W</w:t>
      </w:r>
      <w:r w:rsidRPr="001D2211">
        <w:rPr>
          <w:rFonts w:ascii="TH SarabunPSK" w:hAnsi="TH SarabunPSK" w:cs="TH SarabunPSK"/>
          <w:sz w:val="28"/>
          <w:cs/>
        </w:rPr>
        <w:t xml:space="preserve">2 </w:t>
      </w:r>
      <w:r w:rsidRPr="001D2211">
        <w:rPr>
          <w:rFonts w:ascii="TH SarabunPSK" w:hAnsi="TH SarabunPSK" w:cs="TH SarabunPSK"/>
          <w:sz w:val="28"/>
        </w:rPr>
        <w:t xml:space="preserve">Warrants can enthusiastically exercise their rights every six months from the warrant issuance date. The </w:t>
      </w:r>
      <w:r w:rsidR="00052B02">
        <w:rPr>
          <w:rFonts w:ascii="TH SarabunPSK" w:hAnsi="TH SarabunPSK" w:cs="TH SarabunPSK"/>
          <w:sz w:val="28"/>
        </w:rPr>
        <w:t>1</w:t>
      </w:r>
      <w:r w:rsidR="00052B02" w:rsidRPr="00052B02">
        <w:rPr>
          <w:rFonts w:ascii="TH SarabunPSK" w:hAnsi="TH SarabunPSK" w:cs="TH SarabunPSK"/>
          <w:sz w:val="28"/>
          <w:vertAlign w:val="superscript"/>
        </w:rPr>
        <w:t>st</w:t>
      </w:r>
      <w:r w:rsidR="00052B02">
        <w:rPr>
          <w:rFonts w:ascii="TH SarabunPSK" w:hAnsi="TH SarabunPSK" w:cs="TH SarabunPSK"/>
          <w:sz w:val="28"/>
        </w:rPr>
        <w:t xml:space="preserve"> </w:t>
      </w:r>
      <w:r w:rsidRPr="001D2211">
        <w:rPr>
          <w:rFonts w:ascii="TH SarabunPSK" w:hAnsi="TH SarabunPSK" w:cs="TH SarabunPSK"/>
          <w:sz w:val="28"/>
        </w:rPr>
        <w:t xml:space="preserve">exercise date is set for Tuesday, July </w:t>
      </w:r>
      <w:r w:rsidRPr="001D2211">
        <w:rPr>
          <w:rFonts w:ascii="TH SarabunPSK" w:hAnsi="TH SarabunPSK" w:cs="TH SarabunPSK"/>
          <w:sz w:val="28"/>
          <w:cs/>
        </w:rPr>
        <w:t>29</w:t>
      </w:r>
      <w:r w:rsidRPr="001D2211">
        <w:rPr>
          <w:rFonts w:ascii="TH SarabunPSK" w:hAnsi="TH SarabunPSK" w:cs="TH SarabunPSK"/>
          <w:sz w:val="28"/>
        </w:rPr>
        <w:t xml:space="preserve">, </w:t>
      </w:r>
      <w:r w:rsidR="000C17FD">
        <w:rPr>
          <w:rFonts w:ascii="TH SarabunPSK" w:hAnsi="TH SarabunPSK" w:cs="TH SarabunPSK"/>
          <w:sz w:val="28"/>
        </w:rPr>
        <w:t>2025</w:t>
      </w:r>
      <w:r w:rsidRPr="001D2211">
        <w:rPr>
          <w:rFonts w:ascii="TH SarabunPSK" w:hAnsi="TH SarabunPSK" w:cs="TH SarabunPSK"/>
          <w:sz w:val="28"/>
        </w:rPr>
        <w:t xml:space="preserve">, followed by the </w:t>
      </w:r>
      <w:r w:rsidR="00052B02">
        <w:rPr>
          <w:rFonts w:ascii="TH SarabunPSK" w:hAnsi="TH SarabunPSK" w:cs="TH SarabunPSK"/>
          <w:sz w:val="28"/>
        </w:rPr>
        <w:t>2</w:t>
      </w:r>
      <w:r w:rsidR="00052B02" w:rsidRPr="00052B02">
        <w:rPr>
          <w:rFonts w:ascii="TH SarabunPSK" w:hAnsi="TH SarabunPSK" w:cs="TH SarabunPSK"/>
          <w:sz w:val="28"/>
          <w:vertAlign w:val="superscript"/>
        </w:rPr>
        <w:t>nd</w:t>
      </w:r>
      <w:r w:rsidR="00052B02">
        <w:rPr>
          <w:rFonts w:ascii="TH SarabunPSK" w:hAnsi="TH SarabunPSK" w:cs="TH SarabunPSK"/>
          <w:sz w:val="28"/>
        </w:rPr>
        <w:t xml:space="preserve"> </w:t>
      </w:r>
      <w:r w:rsidRPr="001D2211">
        <w:rPr>
          <w:rFonts w:ascii="TH SarabunPSK" w:hAnsi="TH SarabunPSK" w:cs="TH SarabunPSK"/>
          <w:sz w:val="28"/>
        </w:rPr>
        <w:t xml:space="preserve"> on Thursday, January </w:t>
      </w:r>
      <w:r w:rsidRPr="001D2211">
        <w:rPr>
          <w:rFonts w:ascii="TH SarabunPSK" w:hAnsi="TH SarabunPSK" w:cs="TH SarabunPSK"/>
          <w:sz w:val="28"/>
          <w:cs/>
        </w:rPr>
        <w:t>29</w:t>
      </w:r>
      <w:r w:rsidRPr="001D2211">
        <w:rPr>
          <w:rFonts w:ascii="TH SarabunPSK" w:hAnsi="TH SarabunPSK" w:cs="TH SarabunPSK"/>
          <w:sz w:val="28"/>
        </w:rPr>
        <w:t xml:space="preserve">, </w:t>
      </w:r>
      <w:r w:rsidR="000C17FD">
        <w:rPr>
          <w:rFonts w:ascii="TH SarabunPSK" w:hAnsi="TH SarabunPSK" w:cs="TH SarabunPSK"/>
          <w:sz w:val="28"/>
        </w:rPr>
        <w:t>2026</w:t>
      </w:r>
      <w:r w:rsidRPr="001D2211">
        <w:rPr>
          <w:rFonts w:ascii="TH SarabunPSK" w:hAnsi="TH SarabunPSK" w:cs="TH SarabunPSK"/>
          <w:sz w:val="28"/>
        </w:rPr>
        <w:t xml:space="preserve">, the </w:t>
      </w:r>
      <w:r w:rsidR="00052B02">
        <w:rPr>
          <w:rFonts w:ascii="TH SarabunPSK" w:hAnsi="TH SarabunPSK" w:cs="TH SarabunPSK"/>
          <w:sz w:val="28"/>
        </w:rPr>
        <w:t>3</w:t>
      </w:r>
      <w:r w:rsidR="00052B02" w:rsidRPr="00052B02">
        <w:rPr>
          <w:rFonts w:ascii="TH SarabunPSK" w:hAnsi="TH SarabunPSK" w:cs="TH SarabunPSK"/>
          <w:sz w:val="28"/>
          <w:vertAlign w:val="superscript"/>
        </w:rPr>
        <w:t>rd</w:t>
      </w:r>
      <w:r w:rsidR="00052B02">
        <w:rPr>
          <w:rFonts w:ascii="TH SarabunPSK" w:hAnsi="TH SarabunPSK" w:cs="TH SarabunPSK"/>
          <w:sz w:val="28"/>
        </w:rPr>
        <w:t xml:space="preserve"> </w:t>
      </w:r>
      <w:r w:rsidRPr="001D2211">
        <w:rPr>
          <w:rFonts w:ascii="TH SarabunPSK" w:hAnsi="TH SarabunPSK" w:cs="TH SarabunPSK"/>
          <w:sz w:val="28"/>
        </w:rPr>
        <w:t xml:space="preserve"> on Wednesday, July </w:t>
      </w:r>
      <w:r w:rsidRPr="001D2211">
        <w:rPr>
          <w:rFonts w:ascii="TH SarabunPSK" w:hAnsi="TH SarabunPSK" w:cs="TH SarabunPSK"/>
          <w:sz w:val="28"/>
          <w:cs/>
        </w:rPr>
        <w:t>29</w:t>
      </w:r>
      <w:r w:rsidRPr="001D2211">
        <w:rPr>
          <w:rFonts w:ascii="TH SarabunPSK" w:hAnsi="TH SarabunPSK" w:cs="TH SarabunPSK"/>
          <w:sz w:val="28"/>
        </w:rPr>
        <w:t xml:space="preserve">, </w:t>
      </w:r>
      <w:r w:rsidR="000C17FD">
        <w:rPr>
          <w:rFonts w:ascii="TH SarabunPSK" w:hAnsi="TH SarabunPSK" w:cs="TH SarabunPSK"/>
          <w:sz w:val="28"/>
        </w:rPr>
        <w:t>2026</w:t>
      </w:r>
      <w:r w:rsidRPr="001D2211">
        <w:rPr>
          <w:rFonts w:ascii="TH SarabunPSK" w:hAnsi="TH SarabunPSK" w:cs="TH SarabunPSK"/>
          <w:sz w:val="28"/>
        </w:rPr>
        <w:t xml:space="preserve">, the </w:t>
      </w:r>
      <w:r w:rsidR="00052B02">
        <w:rPr>
          <w:rFonts w:ascii="TH SarabunPSK" w:hAnsi="TH SarabunPSK" w:cs="TH SarabunPSK"/>
          <w:sz w:val="28"/>
        </w:rPr>
        <w:t>4</w:t>
      </w:r>
      <w:r w:rsidR="00052B02" w:rsidRPr="00052B02">
        <w:rPr>
          <w:rFonts w:ascii="TH SarabunPSK" w:hAnsi="TH SarabunPSK" w:cs="TH SarabunPSK"/>
          <w:sz w:val="28"/>
          <w:vertAlign w:val="superscript"/>
        </w:rPr>
        <w:t>th</w:t>
      </w:r>
      <w:r w:rsidR="00052B02">
        <w:rPr>
          <w:rFonts w:ascii="TH SarabunPSK" w:hAnsi="TH SarabunPSK" w:cs="TH SarabunPSK"/>
          <w:sz w:val="28"/>
        </w:rPr>
        <w:t xml:space="preserve"> </w:t>
      </w:r>
      <w:r w:rsidRPr="001D2211">
        <w:rPr>
          <w:rFonts w:ascii="TH SarabunPSK" w:hAnsi="TH SarabunPSK" w:cs="TH SarabunPSK"/>
          <w:sz w:val="28"/>
        </w:rPr>
        <w:t xml:space="preserve"> on Friday, January </w:t>
      </w:r>
      <w:r w:rsidRPr="001D2211">
        <w:rPr>
          <w:rFonts w:ascii="TH SarabunPSK" w:hAnsi="TH SarabunPSK" w:cs="TH SarabunPSK"/>
          <w:sz w:val="28"/>
          <w:cs/>
        </w:rPr>
        <w:t>29</w:t>
      </w:r>
      <w:r w:rsidRPr="001D2211">
        <w:rPr>
          <w:rFonts w:ascii="TH SarabunPSK" w:hAnsi="TH SarabunPSK" w:cs="TH SarabunPSK"/>
          <w:sz w:val="28"/>
        </w:rPr>
        <w:t xml:space="preserve">, </w:t>
      </w:r>
      <w:r w:rsidR="000C17FD">
        <w:rPr>
          <w:rFonts w:ascii="TH SarabunPSK" w:hAnsi="TH SarabunPSK" w:cs="TH SarabunPSK"/>
          <w:sz w:val="28"/>
        </w:rPr>
        <w:t>2027</w:t>
      </w:r>
      <w:r w:rsidRPr="001D2211">
        <w:rPr>
          <w:rFonts w:ascii="TH SarabunPSK" w:hAnsi="TH SarabunPSK" w:cs="TH SarabunPSK"/>
          <w:sz w:val="28"/>
        </w:rPr>
        <w:t xml:space="preserve">, the </w:t>
      </w:r>
      <w:r w:rsidR="00052B02">
        <w:rPr>
          <w:rFonts w:ascii="TH SarabunPSK" w:hAnsi="TH SarabunPSK" w:cs="TH SarabunPSK"/>
          <w:sz w:val="28"/>
        </w:rPr>
        <w:t>5</w:t>
      </w:r>
      <w:r w:rsidR="00052B02" w:rsidRPr="00052B02">
        <w:rPr>
          <w:rFonts w:ascii="TH SarabunPSK" w:hAnsi="TH SarabunPSK" w:cs="TH SarabunPSK"/>
          <w:sz w:val="28"/>
          <w:vertAlign w:val="superscript"/>
        </w:rPr>
        <w:t>th</w:t>
      </w:r>
      <w:r w:rsidR="00052B02">
        <w:rPr>
          <w:rFonts w:ascii="TH SarabunPSK" w:hAnsi="TH SarabunPSK" w:cs="TH SarabunPSK"/>
          <w:sz w:val="28"/>
        </w:rPr>
        <w:t xml:space="preserve"> </w:t>
      </w:r>
      <w:r w:rsidRPr="001D2211">
        <w:rPr>
          <w:rFonts w:ascii="TH SarabunPSK" w:hAnsi="TH SarabunPSK" w:cs="TH SarabunPSK"/>
          <w:sz w:val="28"/>
        </w:rPr>
        <w:t xml:space="preserve"> on Thursday, July </w:t>
      </w:r>
      <w:r w:rsidRPr="001D2211">
        <w:rPr>
          <w:rFonts w:ascii="TH SarabunPSK" w:hAnsi="TH SarabunPSK" w:cs="TH SarabunPSK"/>
          <w:sz w:val="28"/>
          <w:cs/>
        </w:rPr>
        <w:t>29</w:t>
      </w:r>
      <w:r w:rsidRPr="001D2211">
        <w:rPr>
          <w:rFonts w:ascii="TH SarabunPSK" w:hAnsi="TH SarabunPSK" w:cs="TH SarabunPSK"/>
          <w:sz w:val="28"/>
        </w:rPr>
        <w:t xml:space="preserve">, </w:t>
      </w:r>
      <w:r w:rsidR="000C17FD">
        <w:rPr>
          <w:rFonts w:ascii="TH SarabunPSK" w:hAnsi="TH SarabunPSK" w:cs="TH SarabunPSK"/>
          <w:sz w:val="28"/>
        </w:rPr>
        <w:t>2027</w:t>
      </w:r>
      <w:r w:rsidRPr="001D2211">
        <w:rPr>
          <w:rFonts w:ascii="TH SarabunPSK" w:hAnsi="TH SarabunPSK" w:cs="TH SarabunPSK"/>
          <w:sz w:val="28"/>
          <w:cs/>
        </w:rPr>
        <w:t xml:space="preserve"> ("</w:t>
      </w:r>
      <w:r w:rsidRPr="001D2211">
        <w:rPr>
          <w:rFonts w:ascii="TH SarabunPSK" w:hAnsi="TH SarabunPSK" w:cs="TH SarabunPSK"/>
          <w:sz w:val="28"/>
        </w:rPr>
        <w:t xml:space="preserve">Exercise Date"), and the final exercise date aligning with the </w:t>
      </w:r>
      <w:r w:rsidRPr="001D2211">
        <w:rPr>
          <w:rFonts w:ascii="TH SarabunPSK" w:hAnsi="TH SarabunPSK" w:cs="TH SarabunPSK"/>
          <w:sz w:val="28"/>
          <w:cs/>
        </w:rPr>
        <w:t>3-</w:t>
      </w:r>
      <w:r w:rsidRPr="001D2211">
        <w:rPr>
          <w:rFonts w:ascii="TH SarabunPSK" w:hAnsi="TH SarabunPSK" w:cs="TH SarabunPSK"/>
          <w:sz w:val="28"/>
        </w:rPr>
        <w:t xml:space="preserve">year maturity of the </w:t>
      </w:r>
      <w:r w:rsidRPr="001D2211">
        <w:rPr>
          <w:rFonts w:ascii="TH SarabunPSK" w:hAnsi="TH SarabunPSK" w:cs="TH SarabunPSK"/>
          <w:sz w:val="28"/>
          <w:cs/>
        </w:rPr>
        <w:t>24</w:t>
      </w:r>
      <w:r w:rsidRPr="001D2211">
        <w:rPr>
          <w:rFonts w:ascii="TH SarabunPSK" w:hAnsi="TH SarabunPSK" w:cs="TH SarabunPSK"/>
          <w:sz w:val="28"/>
        </w:rPr>
        <w:t>CS-W</w:t>
      </w:r>
      <w:r w:rsidRPr="001D2211">
        <w:rPr>
          <w:rFonts w:ascii="TH SarabunPSK" w:hAnsi="TH SarabunPSK" w:cs="TH SarabunPSK"/>
          <w:sz w:val="28"/>
          <w:cs/>
        </w:rPr>
        <w:t xml:space="preserve">2 </w:t>
      </w:r>
      <w:r w:rsidRPr="001D2211">
        <w:rPr>
          <w:rFonts w:ascii="TH SarabunPSK" w:hAnsi="TH SarabunPSK" w:cs="TH SarabunPSK"/>
          <w:sz w:val="28"/>
        </w:rPr>
        <w:t xml:space="preserve">Warrants, which is Friday, January </w:t>
      </w:r>
      <w:r w:rsidRPr="001D2211">
        <w:rPr>
          <w:rFonts w:ascii="TH SarabunPSK" w:hAnsi="TH SarabunPSK" w:cs="TH SarabunPSK"/>
          <w:sz w:val="28"/>
          <w:cs/>
        </w:rPr>
        <w:t>28</w:t>
      </w:r>
      <w:r w:rsidRPr="001D2211">
        <w:rPr>
          <w:rFonts w:ascii="TH SarabunPSK" w:hAnsi="TH SarabunPSK" w:cs="TH SarabunPSK"/>
          <w:sz w:val="28"/>
        </w:rPr>
        <w:t xml:space="preserve">, </w:t>
      </w:r>
      <w:r w:rsidR="000C17FD">
        <w:rPr>
          <w:rFonts w:ascii="TH SarabunPSK" w:hAnsi="TH SarabunPSK" w:cs="TH SarabunPSK"/>
          <w:sz w:val="28"/>
        </w:rPr>
        <w:t>2028</w:t>
      </w:r>
    </w:p>
    <w:p w14:paraId="16C1815D" w14:textId="77777777" w:rsidR="000C17FD" w:rsidRDefault="000C17FD" w:rsidP="00D54AC0">
      <w:pPr>
        <w:spacing w:after="0"/>
        <w:ind w:firstLine="720"/>
        <w:jc w:val="thaiDistribute"/>
        <w:rPr>
          <w:rFonts w:ascii="TH SarabunPSK" w:hAnsi="TH SarabunPSK" w:cs="TH SarabunPSK" w:hint="cs"/>
          <w:sz w:val="28"/>
          <w:cs/>
        </w:rPr>
      </w:pPr>
    </w:p>
    <w:p w14:paraId="26472855" w14:textId="5DC7DBF8" w:rsidR="00D54AC0" w:rsidRPr="00451640" w:rsidRDefault="000C17FD" w:rsidP="00D54AC0">
      <w:pPr>
        <w:spacing w:after="0"/>
        <w:ind w:firstLine="720"/>
        <w:jc w:val="thaiDistribute"/>
        <w:rPr>
          <w:rFonts w:ascii="TH SarabunPSK" w:hAnsi="TH SarabunPSK" w:cs="TH SarabunPSK" w:hint="cs"/>
          <w:sz w:val="28"/>
        </w:rPr>
      </w:pPr>
      <w:r>
        <w:rPr>
          <w:rFonts w:ascii="TH SarabunPSK" w:hAnsi="TH SarabunPSK" w:cs="TH SarabunPSK"/>
          <w:sz w:val="28"/>
        </w:rPr>
        <w:lastRenderedPageBreak/>
        <w:t>Moreover,</w:t>
      </w:r>
      <w:r w:rsidR="00F6792F" w:rsidRPr="00451640">
        <w:rPr>
          <w:rFonts w:ascii="TH SarabunPSK" w:hAnsi="TH SarabunPSK" w:cs="TH SarabunPSK" w:hint="cs"/>
          <w:sz w:val="28"/>
          <w:cs/>
        </w:rPr>
        <w:t xml:space="preserve"> </w:t>
      </w:r>
      <w:r w:rsidRPr="000C17FD">
        <w:rPr>
          <w:rFonts w:ascii="TH SarabunPSK" w:hAnsi="TH SarabunPSK" w:cs="TH SarabunPSK"/>
          <w:sz w:val="28"/>
        </w:rPr>
        <w:t>Exercise Date fall on a non-business day of the Stock Exchange, the Exercise Date will be positively brought forward to the preceding business day. Detailed information regarding the exercise of rights is as follow</w:t>
      </w:r>
      <w:r>
        <w:rPr>
          <w:rFonts w:ascii="TH SarabunPSK" w:hAnsi="TH SarabunPSK" w:cs="TH SarabunPSK"/>
          <w:sz w:val="28"/>
        </w:rPr>
        <w:t xml:space="preserve">ing details </w:t>
      </w:r>
    </w:p>
    <w:p w14:paraId="5644402A" w14:textId="77777777" w:rsidR="00052B02" w:rsidRPr="00900734" w:rsidRDefault="00052B02" w:rsidP="00052B02">
      <w:pPr>
        <w:pStyle w:val="ListParagraph"/>
        <w:numPr>
          <w:ilvl w:val="0"/>
          <w:numId w:val="72"/>
        </w:numPr>
        <w:spacing w:after="0" w:line="240" w:lineRule="auto"/>
        <w:jc w:val="thaiDistribute"/>
        <w:rPr>
          <w:rFonts w:ascii="TH SarabunPSK" w:hAnsi="TH SarabunPSK" w:cs="TH SarabunPSK"/>
          <w:b/>
          <w:bCs/>
          <w:sz w:val="28"/>
        </w:rPr>
      </w:pPr>
      <w:r w:rsidRPr="00900734">
        <w:rPr>
          <w:rFonts w:ascii="TH SarabunPSK" w:hAnsi="TH SarabunPSK" w:cs="TH SarabunPSK" w:hint="cs"/>
          <w:b/>
          <w:bCs/>
          <w:sz w:val="28"/>
        </w:rPr>
        <w:t>Details of the Warrants</w:t>
      </w:r>
    </w:p>
    <w:p w14:paraId="135E7369" w14:textId="77777777" w:rsidR="00052B02" w:rsidRDefault="00052B02" w:rsidP="00052B02">
      <w:pPr>
        <w:pStyle w:val="ListParagraph"/>
        <w:spacing w:after="0" w:line="240" w:lineRule="auto"/>
        <w:ind w:left="567"/>
        <w:jc w:val="thaiDistribute"/>
        <w:rPr>
          <w:rFonts w:ascii="TH SarabunPSK" w:hAnsi="TH SarabunPSK" w:cs="TH SarabunPSK"/>
          <w:sz w:val="28"/>
        </w:rPr>
      </w:pPr>
      <w:r w:rsidRPr="00900734">
        <w:rPr>
          <w:rFonts w:ascii="TH SarabunPSK" w:hAnsi="TH SarabunPSK" w:cs="TH SarabunPSK" w:hint="cs"/>
          <w:sz w:val="28"/>
        </w:rPr>
        <w:t>The Company shall issue and allocate Warrants up to 48,500,000 units to existing shareholders of the Company, at no cost, at the allocation ratio of 10 ordinary shares for 1 unit of 24CS-W2 Warrants, where any fractions shall be derived from the calculation based on the allocation ratio shall be rounded down. In this regard, the Company shall issue and allocate the 24CS-W2 Warrants to the shareholders whose names appear on the date for determining the names of shareholders who entitled to be allocated the 24CS-W2 Warrants on January 20, 2025 (Record Date). The details of the Warrants are as follows:</w:t>
      </w:r>
    </w:p>
    <w:p w14:paraId="5634AFAA" w14:textId="77777777" w:rsidR="00052B02" w:rsidRPr="00900734" w:rsidRDefault="00052B02" w:rsidP="00052B02">
      <w:pPr>
        <w:pStyle w:val="ListParagraph"/>
        <w:spacing w:after="0" w:line="240" w:lineRule="auto"/>
        <w:ind w:left="567"/>
        <w:jc w:val="thaiDistribute"/>
        <w:rPr>
          <w:rFonts w:ascii="TH SarabunPSK" w:hAnsi="TH SarabunPSK" w:cs="TH SarabunPSK"/>
          <w:sz w:val="28"/>
        </w:rPr>
      </w:pPr>
    </w:p>
    <w:p w14:paraId="297E490E" w14:textId="77777777" w:rsidR="00052B02" w:rsidRPr="00900734" w:rsidRDefault="00052B02" w:rsidP="00052B02">
      <w:pPr>
        <w:pStyle w:val="ListParagraph"/>
        <w:numPr>
          <w:ilvl w:val="1"/>
          <w:numId w:val="74"/>
        </w:numPr>
        <w:spacing w:after="0" w:line="240" w:lineRule="auto"/>
        <w:jc w:val="thaiDistribute"/>
        <w:rPr>
          <w:rFonts w:ascii="TH SarabunPSK" w:hAnsi="TH SarabunPSK" w:cs="TH SarabunPSK"/>
          <w:b/>
          <w:bCs/>
          <w:sz w:val="28"/>
        </w:rPr>
      </w:pPr>
      <w:r w:rsidRPr="00900734">
        <w:rPr>
          <w:rFonts w:ascii="TH SarabunPSK" w:hAnsi="TH SarabunPSK" w:cs="TH SarabunPSK" w:hint="cs"/>
          <w:b/>
          <w:bCs/>
          <w:sz w:val="28"/>
        </w:rPr>
        <w:t>Important characteristic of the Warrants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12"/>
        <w:gridCol w:w="5161"/>
      </w:tblGrid>
      <w:tr w:rsidR="00052B02" w:rsidRPr="00900734" w14:paraId="324AB43A" w14:textId="77777777" w:rsidTr="00C62F75">
        <w:trPr>
          <w:trHeight w:val="1307"/>
        </w:trPr>
        <w:tc>
          <w:tcPr>
            <w:tcW w:w="2068" w:type="pct"/>
          </w:tcPr>
          <w:p w14:paraId="6CC5639E"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Category of the Warrants</w:t>
            </w:r>
          </w:p>
        </w:tc>
        <w:tc>
          <w:tcPr>
            <w:tcW w:w="167" w:type="pct"/>
          </w:tcPr>
          <w:p w14:paraId="6B8B93D1"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64B296A9"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Warrants to purchase the newly issued ordinary shares of Twenty-Four Con&amp;Supply Public Company Limited No.2 (24CS-W2).</w:t>
            </w:r>
          </w:p>
        </w:tc>
      </w:tr>
      <w:tr w:rsidR="00052B02" w:rsidRPr="00900734" w14:paraId="7B1712D4" w14:textId="77777777" w:rsidTr="00C62F75">
        <w:trPr>
          <w:trHeight w:val="560"/>
        </w:trPr>
        <w:tc>
          <w:tcPr>
            <w:tcW w:w="2068" w:type="pct"/>
          </w:tcPr>
          <w:p w14:paraId="76F0DEF2"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Type of the Warrants</w:t>
            </w:r>
          </w:p>
        </w:tc>
        <w:tc>
          <w:tcPr>
            <w:tcW w:w="167" w:type="pct"/>
          </w:tcPr>
          <w:p w14:paraId="11A5EDDE"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25A30C2E" w14:textId="77777777" w:rsidR="00052B02" w:rsidRPr="00900734" w:rsidRDefault="00052B02" w:rsidP="00C62F75">
            <w:pPr>
              <w:pStyle w:val="ListParagraph"/>
              <w:ind w:left="0"/>
              <w:jc w:val="thaiDistribute"/>
              <w:rPr>
                <w:rFonts w:ascii="TH SarabunPSK" w:hAnsi="TH SarabunPSK" w:cs="TH SarabunPSK"/>
                <w:sz w:val="28"/>
                <w:cs/>
              </w:rPr>
            </w:pPr>
            <w:r w:rsidRPr="00900734">
              <w:rPr>
                <w:rFonts w:ascii="TH SarabunPSK" w:hAnsi="TH SarabunPSK" w:cs="TH SarabunPSK" w:hint="cs"/>
                <w:sz w:val="28"/>
              </w:rPr>
              <w:t>In named certificate and transferable</w:t>
            </w:r>
          </w:p>
        </w:tc>
      </w:tr>
      <w:tr w:rsidR="00052B02" w:rsidRPr="00900734" w14:paraId="1F32976C" w14:textId="77777777" w:rsidTr="00C62F75">
        <w:trPr>
          <w:trHeight w:val="5529"/>
        </w:trPr>
        <w:tc>
          <w:tcPr>
            <w:tcW w:w="2068" w:type="pct"/>
          </w:tcPr>
          <w:p w14:paraId="3F3A5237"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Allocation Method</w:t>
            </w:r>
          </w:p>
        </w:tc>
        <w:tc>
          <w:tcPr>
            <w:tcW w:w="167" w:type="pct"/>
          </w:tcPr>
          <w:p w14:paraId="3B70E3EB"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74E48356" w14:textId="77777777" w:rsidR="00052B02" w:rsidRPr="00900734" w:rsidRDefault="00052B02" w:rsidP="00052B02">
            <w:pPr>
              <w:pStyle w:val="ListParagraph"/>
              <w:numPr>
                <w:ilvl w:val="0"/>
                <w:numId w:val="73"/>
              </w:numPr>
              <w:spacing w:after="0" w:line="240" w:lineRule="auto"/>
              <w:ind w:left="177" w:hanging="180"/>
              <w:jc w:val="thaiDistribute"/>
              <w:rPr>
                <w:rFonts w:ascii="TH SarabunPSK" w:hAnsi="TH SarabunPSK" w:cs="TH SarabunPSK"/>
                <w:sz w:val="28"/>
              </w:rPr>
            </w:pPr>
            <w:r w:rsidRPr="00900734">
              <w:rPr>
                <w:rFonts w:ascii="TH SarabunPSK" w:hAnsi="TH SarabunPSK" w:cs="TH SarabunPSK" w:hint="cs"/>
                <w:sz w:val="28"/>
              </w:rPr>
              <w:t>The Company shall issue and allocate the 24CS-W2 Warrants to existing shareholders of the Company in proportion to their shareholding at no cost, at the allocation ratio of 10 existing ordinary shares for 1 unit of the 24CS-W2 Warrants</w:t>
            </w:r>
          </w:p>
          <w:p w14:paraId="7D8F79B1" w14:textId="77777777" w:rsidR="00052B02" w:rsidRPr="00900734" w:rsidRDefault="00052B02" w:rsidP="00052B02">
            <w:pPr>
              <w:pStyle w:val="ListParagraph"/>
              <w:numPr>
                <w:ilvl w:val="0"/>
                <w:numId w:val="73"/>
              </w:numPr>
              <w:spacing w:after="0" w:line="240" w:lineRule="auto"/>
              <w:ind w:left="177" w:hanging="180"/>
              <w:jc w:val="thaiDistribute"/>
              <w:rPr>
                <w:rFonts w:ascii="TH SarabunPSK" w:hAnsi="TH SarabunPSK" w:cs="TH SarabunPSK"/>
                <w:sz w:val="28"/>
              </w:rPr>
            </w:pPr>
            <w:r w:rsidRPr="00900734">
              <w:rPr>
                <w:rFonts w:ascii="TH SarabunPSK" w:hAnsi="TH SarabunPSK" w:cs="TH SarabunPSK" w:hint="cs"/>
                <w:sz w:val="28"/>
              </w:rPr>
              <w:t>The Company shall issue and allocate the 24CS-W2 Warrants to the shareholders of the Company whose names appear on the date for determining the names of shareholders who entitled to be allocated the 24CS-W2 Warrants on January 20, 2025 (Record Date).</w:t>
            </w:r>
          </w:p>
          <w:p w14:paraId="043C7A75" w14:textId="77777777" w:rsidR="00052B02" w:rsidRPr="00900734" w:rsidRDefault="00052B02" w:rsidP="00052B02">
            <w:pPr>
              <w:pStyle w:val="ListParagraph"/>
              <w:numPr>
                <w:ilvl w:val="0"/>
                <w:numId w:val="73"/>
              </w:numPr>
              <w:spacing w:after="0" w:line="240" w:lineRule="auto"/>
              <w:ind w:left="177" w:hanging="180"/>
              <w:jc w:val="thaiDistribute"/>
              <w:rPr>
                <w:rFonts w:ascii="TH SarabunPSK" w:hAnsi="TH SarabunPSK" w:cs="TH SarabunPSK"/>
                <w:sz w:val="28"/>
              </w:rPr>
            </w:pPr>
            <w:r w:rsidRPr="00900734">
              <w:rPr>
                <w:rFonts w:ascii="TH SarabunPSK" w:hAnsi="TH SarabunPSK" w:cs="TH SarabunPSK" w:hint="cs"/>
                <w:sz w:val="28"/>
              </w:rPr>
              <w:t>In calculating the right to receive the allocation of the 24CS-W2 Warrants of each shareholder, any fraction derived from the calculation based on the allocation ratio set forth shall be rounded down.</w:t>
            </w:r>
          </w:p>
        </w:tc>
      </w:tr>
      <w:tr w:rsidR="00052B02" w:rsidRPr="00900734" w14:paraId="77C715FA" w14:textId="77777777" w:rsidTr="00C62F75">
        <w:trPr>
          <w:trHeight w:val="846"/>
        </w:trPr>
        <w:tc>
          <w:tcPr>
            <w:tcW w:w="2068" w:type="pct"/>
          </w:tcPr>
          <w:p w14:paraId="72E7D78F"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Number of the Warrants Issued and allocated</w:t>
            </w:r>
          </w:p>
        </w:tc>
        <w:tc>
          <w:tcPr>
            <w:tcW w:w="167" w:type="pct"/>
          </w:tcPr>
          <w:p w14:paraId="4345742C"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5A869320"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Up to 48,500,000 units</w:t>
            </w:r>
          </w:p>
        </w:tc>
      </w:tr>
      <w:tr w:rsidR="00052B02" w:rsidRPr="00900734" w14:paraId="2A4A9E9B" w14:textId="77777777" w:rsidTr="00C62F75">
        <w:tc>
          <w:tcPr>
            <w:tcW w:w="2068" w:type="pct"/>
          </w:tcPr>
          <w:p w14:paraId="2BA3127B"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Offering Price</w:t>
            </w:r>
          </w:p>
        </w:tc>
        <w:tc>
          <w:tcPr>
            <w:tcW w:w="167" w:type="pct"/>
          </w:tcPr>
          <w:p w14:paraId="2A08B980"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2BC11B8C"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THB 0.00 per unit (at no cost)</w:t>
            </w:r>
          </w:p>
        </w:tc>
      </w:tr>
      <w:tr w:rsidR="00052B02" w:rsidRPr="00900734" w14:paraId="0447C3BF" w14:textId="77777777" w:rsidTr="00C62F75">
        <w:trPr>
          <w:trHeight w:val="1701"/>
        </w:trPr>
        <w:tc>
          <w:tcPr>
            <w:tcW w:w="2068" w:type="pct"/>
          </w:tcPr>
          <w:p w14:paraId="0BB3647F"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Exercise Ratio</w:t>
            </w:r>
          </w:p>
        </w:tc>
        <w:tc>
          <w:tcPr>
            <w:tcW w:w="167" w:type="pct"/>
          </w:tcPr>
          <w:p w14:paraId="7C231AD9"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69C9F84E"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1 unit of the 24CS-W2 Warrants will be entitled to purchase of 1 ordinary share, unless the exercise ratio is adjusted otherwise pursuant to the conditions of the rights adjustment.</w:t>
            </w:r>
          </w:p>
        </w:tc>
      </w:tr>
      <w:tr w:rsidR="00052B02" w:rsidRPr="00900734" w14:paraId="1EA8B5C0" w14:textId="77777777" w:rsidTr="00C62F75">
        <w:trPr>
          <w:trHeight w:val="1285"/>
        </w:trPr>
        <w:tc>
          <w:tcPr>
            <w:tcW w:w="2068" w:type="pct"/>
          </w:tcPr>
          <w:p w14:paraId="502D3015"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Exercise Price</w:t>
            </w:r>
          </w:p>
        </w:tc>
        <w:tc>
          <w:tcPr>
            <w:tcW w:w="167" w:type="pct"/>
          </w:tcPr>
          <w:p w14:paraId="709A6A38"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6EE9E951"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THB 6.00 per unit, unless the exercise ratio is adjusted otherwise pursuant to the condition of the rights adjustment.</w:t>
            </w:r>
          </w:p>
        </w:tc>
      </w:tr>
      <w:tr w:rsidR="00052B02" w:rsidRPr="00900734" w14:paraId="0A71305C" w14:textId="77777777" w:rsidTr="00C62F75">
        <w:trPr>
          <w:trHeight w:val="566"/>
        </w:trPr>
        <w:tc>
          <w:tcPr>
            <w:tcW w:w="2068" w:type="pct"/>
          </w:tcPr>
          <w:p w14:paraId="49513AD3"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Issuance Date</w:t>
            </w:r>
          </w:p>
        </w:tc>
        <w:tc>
          <w:tcPr>
            <w:tcW w:w="167" w:type="pct"/>
          </w:tcPr>
          <w:p w14:paraId="4C4A93B5"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64116589"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January 29, 2025</w:t>
            </w:r>
          </w:p>
        </w:tc>
      </w:tr>
      <w:tr w:rsidR="00052B02" w:rsidRPr="00900734" w14:paraId="2E0F41A0" w14:textId="77777777" w:rsidTr="00C62F75">
        <w:trPr>
          <w:trHeight w:val="1269"/>
        </w:trPr>
        <w:tc>
          <w:tcPr>
            <w:tcW w:w="2068" w:type="pct"/>
          </w:tcPr>
          <w:p w14:paraId="3358E901"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Term of the Warrants</w:t>
            </w:r>
          </w:p>
        </w:tc>
        <w:tc>
          <w:tcPr>
            <w:tcW w:w="167" w:type="pct"/>
          </w:tcPr>
          <w:p w14:paraId="74EF8BF3"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24D8D926" w14:textId="77777777" w:rsidR="00052B02" w:rsidRPr="00900734" w:rsidRDefault="00052B02" w:rsidP="00C62F75">
            <w:pPr>
              <w:pStyle w:val="ListParagraph"/>
              <w:ind w:left="0"/>
              <w:jc w:val="thaiDistribute"/>
              <w:rPr>
                <w:rFonts w:ascii="TH SarabunPSK" w:hAnsi="TH SarabunPSK" w:cs="TH SarabunPSK"/>
                <w:sz w:val="28"/>
                <w:cs/>
              </w:rPr>
            </w:pPr>
            <w:r w:rsidRPr="00900734">
              <w:rPr>
                <w:rFonts w:ascii="TH SarabunPSK" w:hAnsi="TH SarabunPSK" w:cs="TH SarabunPSK" w:hint="cs"/>
                <w:sz w:val="28"/>
              </w:rPr>
              <w:t>3 years from the Issuance Date of the 24CS-W2 Warrants. (the expiration date of the warrants will coincide with the last exercise date on January 28, 2028), after which the warrants will cease to be registered securities the following day.</w:t>
            </w:r>
          </w:p>
        </w:tc>
      </w:tr>
      <w:tr w:rsidR="00052B02" w:rsidRPr="00900734" w14:paraId="4C57667E" w14:textId="77777777" w:rsidTr="00C62F75">
        <w:trPr>
          <w:trHeight w:val="3149"/>
        </w:trPr>
        <w:tc>
          <w:tcPr>
            <w:tcW w:w="2068" w:type="pct"/>
          </w:tcPr>
          <w:p w14:paraId="1A556128" w14:textId="77777777" w:rsidR="00052B02" w:rsidRPr="00900734" w:rsidRDefault="00052B02" w:rsidP="00C62F75">
            <w:pPr>
              <w:pStyle w:val="ListParagraph"/>
              <w:ind w:left="522"/>
              <w:jc w:val="thaiDistribute"/>
              <w:rPr>
                <w:rFonts w:ascii="TH SarabunPSK" w:hAnsi="TH SarabunPSK" w:cs="TH SarabunPSK"/>
                <w:b/>
                <w:bCs/>
                <w:sz w:val="28"/>
              </w:rPr>
            </w:pPr>
            <w:r w:rsidRPr="00900734">
              <w:rPr>
                <w:rFonts w:ascii="TH SarabunPSK" w:hAnsi="TH SarabunPSK" w:cs="TH SarabunPSK" w:hint="cs"/>
                <w:b/>
                <w:bCs/>
                <w:sz w:val="28"/>
              </w:rPr>
              <w:t>Exercise Period</w:t>
            </w:r>
          </w:p>
        </w:tc>
        <w:tc>
          <w:tcPr>
            <w:tcW w:w="167" w:type="pct"/>
          </w:tcPr>
          <w:p w14:paraId="587D00B0" w14:textId="77777777" w:rsidR="00052B02" w:rsidRPr="00900734" w:rsidRDefault="00052B02" w:rsidP="00C62F75">
            <w:pPr>
              <w:pStyle w:val="ListParagraph"/>
              <w:ind w:left="0"/>
              <w:jc w:val="thaiDistribute"/>
              <w:rPr>
                <w:rFonts w:ascii="TH SarabunPSK" w:hAnsi="TH SarabunPSK" w:cs="TH SarabunPSK"/>
                <w:sz w:val="28"/>
              </w:rPr>
            </w:pPr>
            <w:r w:rsidRPr="00900734">
              <w:rPr>
                <w:rFonts w:ascii="TH SarabunPSK" w:hAnsi="TH SarabunPSK" w:cs="TH SarabunPSK" w:hint="cs"/>
                <w:sz w:val="28"/>
              </w:rPr>
              <w:t>:</w:t>
            </w:r>
          </w:p>
        </w:tc>
        <w:tc>
          <w:tcPr>
            <w:tcW w:w="2765" w:type="pct"/>
          </w:tcPr>
          <w:p w14:paraId="4E9052E0" w14:textId="20FE4159" w:rsidR="00052B02" w:rsidRPr="00900734" w:rsidRDefault="00052B02" w:rsidP="00052B02">
            <w:pPr>
              <w:pStyle w:val="ListParagraph"/>
              <w:ind w:left="0"/>
              <w:rPr>
                <w:rFonts w:ascii="TH SarabunPSK" w:hAnsi="TH SarabunPSK" w:cs="TH SarabunPSK"/>
                <w:sz w:val="28"/>
              </w:rPr>
            </w:pPr>
            <w:r w:rsidRPr="00900734">
              <w:rPr>
                <w:rFonts w:ascii="TH SarabunPSK" w:hAnsi="TH SarabunPSK" w:cs="TH SarabunPSK" w:hint="cs"/>
                <w:sz w:val="28"/>
              </w:rPr>
              <w:t>Warrant holders of the 24CS-W2 can exercise their rights every 6 months from the date of issuance of the warrants,</w:t>
            </w:r>
            <w:r w:rsidRPr="00900734">
              <w:rPr>
                <w:rFonts w:ascii="TH SarabunPSK" w:hAnsi="TH SarabunPSK" w:cs="TH SarabunPSK" w:hint="cs"/>
                <w:sz w:val="28"/>
                <w:cs/>
              </w:rPr>
              <w:t xml:space="preserve"> </w:t>
            </w:r>
            <w:r w:rsidRPr="00900734">
              <w:rPr>
                <w:rFonts w:ascii="TH SarabunPSK" w:hAnsi="TH SarabunPSK" w:cs="TH SarabunPSK" w:hint="cs"/>
                <w:sz w:val="28"/>
              </w:rPr>
              <w:t xml:space="preserve">which corresponds to the </w:t>
            </w:r>
            <w:r w:rsidRPr="00900734">
              <w:rPr>
                <w:rFonts w:ascii="TH SarabunPSK" w:hAnsi="TH SarabunPSK" w:cs="TH SarabunPSK" w:hint="cs"/>
                <w:sz w:val="28"/>
                <w:cs/>
              </w:rPr>
              <w:t>29</w:t>
            </w:r>
            <w:r w:rsidRPr="00052B02">
              <w:rPr>
                <w:rFonts w:ascii="TH SarabunPSK" w:hAnsi="TH SarabunPSK" w:cs="TH SarabunPSK"/>
                <w:sz w:val="28"/>
                <w:vertAlign w:val="superscript"/>
              </w:rPr>
              <w:t>th</w:t>
            </w:r>
            <w:r>
              <w:rPr>
                <w:rFonts w:ascii="TH SarabunPSK" w:hAnsi="TH SarabunPSK" w:cs="TH SarabunPSK"/>
                <w:sz w:val="28"/>
              </w:rPr>
              <w:t xml:space="preserve"> </w:t>
            </w:r>
            <w:r w:rsidRPr="00900734">
              <w:rPr>
                <w:rFonts w:ascii="TH SarabunPSK" w:hAnsi="TH SarabunPSK" w:cs="TH SarabunPSK" w:hint="cs"/>
                <w:sz w:val="28"/>
              </w:rPr>
              <w:t xml:space="preserve"> of January and July (“Exercise Date”). The first exercise date will be on July </w:t>
            </w:r>
            <w:r w:rsidRPr="00900734">
              <w:rPr>
                <w:rFonts w:ascii="TH SarabunPSK" w:hAnsi="TH SarabunPSK" w:cs="TH SarabunPSK" w:hint="cs"/>
                <w:sz w:val="28"/>
                <w:cs/>
              </w:rPr>
              <w:t>29</w:t>
            </w:r>
            <w:r w:rsidRPr="00900734">
              <w:rPr>
                <w:rFonts w:ascii="TH SarabunPSK" w:hAnsi="TH SarabunPSK" w:cs="TH SarabunPSK" w:hint="cs"/>
                <w:sz w:val="28"/>
              </w:rPr>
              <w:t xml:space="preserve">, </w:t>
            </w:r>
            <w:r w:rsidRPr="00900734">
              <w:rPr>
                <w:rFonts w:ascii="TH SarabunPSK" w:hAnsi="TH SarabunPSK" w:cs="TH SarabunPSK" w:hint="cs"/>
                <w:sz w:val="28"/>
                <w:cs/>
              </w:rPr>
              <w:t>2025</w:t>
            </w:r>
            <w:r w:rsidRPr="00900734">
              <w:rPr>
                <w:rFonts w:ascii="TH SarabunPSK" w:hAnsi="TH SarabunPSK" w:cs="TH SarabunPSK" w:hint="cs"/>
                <w:sz w:val="28"/>
              </w:rPr>
              <w:t xml:space="preserve"> (Tuesday), and the final exercise date will coincide with the date when the 24CS-W2 Warrants reach 3 years from the date of issuance, which is on January 28, 2028 (Friday).</w:t>
            </w:r>
          </w:p>
          <w:p w14:paraId="11C84DA5" w14:textId="77777777" w:rsidR="00052B02" w:rsidRPr="00900734" w:rsidRDefault="00052B02" w:rsidP="00C62F75">
            <w:pPr>
              <w:spacing w:before="120"/>
              <w:jc w:val="thaiDistribute"/>
              <w:rPr>
                <w:rFonts w:ascii="TH SarabunPSK" w:hAnsi="TH SarabunPSK" w:cs="TH SarabunPSK"/>
                <w:sz w:val="28"/>
              </w:rPr>
            </w:pPr>
            <w:r w:rsidRPr="00900734">
              <w:rPr>
                <w:rFonts w:ascii="TH SarabunPSK" w:hAnsi="TH SarabunPSK" w:cs="TH SarabunPSK" w:hint="cs"/>
                <w:sz w:val="28"/>
              </w:rPr>
              <w:t>If the exercise date is not the SET business day, such exercise date shall be a business day prior to the exercise date.</w:t>
            </w:r>
          </w:p>
        </w:tc>
      </w:tr>
    </w:tbl>
    <w:p w14:paraId="4130A6EE" w14:textId="77777777" w:rsidR="006D33BE" w:rsidRDefault="006D33BE" w:rsidP="00D54AC0">
      <w:pPr>
        <w:spacing w:after="0"/>
        <w:ind w:firstLine="720"/>
        <w:jc w:val="thaiDistribute"/>
        <w:rPr>
          <w:rFonts w:ascii="TH SarabunPSK" w:hAnsi="TH SarabunPSK" w:cs="TH SarabunPSK"/>
          <w:sz w:val="28"/>
        </w:rPr>
      </w:pPr>
    </w:p>
    <w:p w14:paraId="6E2A9E25" w14:textId="77777777" w:rsidR="00052B02" w:rsidRDefault="00052B02" w:rsidP="00D54AC0">
      <w:pPr>
        <w:spacing w:after="0"/>
        <w:ind w:firstLine="720"/>
        <w:jc w:val="thaiDistribute"/>
        <w:rPr>
          <w:rFonts w:ascii="TH SarabunPSK" w:hAnsi="TH SarabunPSK" w:cs="TH SarabunPSK"/>
          <w:sz w:val="28"/>
        </w:rPr>
      </w:pPr>
    </w:p>
    <w:p w14:paraId="06308044" w14:textId="77777777" w:rsidR="00052B02" w:rsidRPr="00451640" w:rsidRDefault="00052B02" w:rsidP="00D54AC0">
      <w:pPr>
        <w:spacing w:after="0"/>
        <w:ind w:firstLine="720"/>
        <w:jc w:val="thaiDistribute"/>
        <w:rPr>
          <w:rFonts w:ascii="TH SarabunPSK" w:hAnsi="TH SarabunPSK" w:cs="TH SarabunPSK" w:hint="cs"/>
          <w:sz w:val="28"/>
        </w:rPr>
      </w:pPr>
    </w:p>
    <w:p w14:paraId="55EAD66A" w14:textId="72E509C3" w:rsidR="00052B02" w:rsidRPr="00052B02" w:rsidRDefault="00052B02" w:rsidP="00052B02">
      <w:pPr>
        <w:pStyle w:val="ListParagraph"/>
        <w:numPr>
          <w:ilvl w:val="1"/>
          <w:numId w:val="74"/>
        </w:numPr>
        <w:spacing w:after="0" w:line="240" w:lineRule="auto"/>
        <w:jc w:val="thaiDistribute"/>
        <w:rPr>
          <w:rFonts w:ascii="TH SarabunPSK" w:hAnsi="TH SarabunPSK" w:cs="TH SarabunPSK"/>
          <w:b/>
          <w:bCs/>
          <w:sz w:val="28"/>
        </w:rPr>
      </w:pPr>
      <w:r w:rsidRPr="00052B02">
        <w:rPr>
          <w:rFonts w:ascii="TH SarabunPSK" w:hAnsi="TH SarabunPSK" w:cs="TH SarabunPSK" w:hint="cs"/>
          <w:b/>
          <w:bCs/>
          <w:sz w:val="28"/>
        </w:rPr>
        <w:t xml:space="preserve">Exercise of the Warrants and Conditions for Exercising the Warrants to Purchase the Newly Issued Ordinary Shares  </w:t>
      </w:r>
    </w:p>
    <w:p w14:paraId="27926C1E" w14:textId="2D308E81" w:rsidR="00E40CC2" w:rsidRPr="00052B02" w:rsidRDefault="00E40CC2" w:rsidP="00052B02">
      <w:pPr>
        <w:pStyle w:val="ListParagraph"/>
        <w:spacing w:after="0" w:line="240" w:lineRule="auto"/>
        <w:ind w:left="567"/>
        <w:jc w:val="thaiDistribute"/>
        <w:rPr>
          <w:rFonts w:ascii="TH SarabunPSK" w:hAnsi="TH SarabunPSK" w:cs="TH SarabunPSK" w:hint="cs"/>
          <w:b/>
          <w:bCs/>
          <w:sz w:val="28"/>
        </w:rPr>
      </w:pPr>
    </w:p>
    <w:p w14:paraId="109726A4" w14:textId="1DEC3880" w:rsidR="00052B02" w:rsidRPr="00052B02" w:rsidRDefault="00052B02" w:rsidP="00052B02">
      <w:pPr>
        <w:pStyle w:val="ListParagraph"/>
        <w:numPr>
          <w:ilvl w:val="2"/>
          <w:numId w:val="74"/>
        </w:numPr>
        <w:autoSpaceDE w:val="0"/>
        <w:autoSpaceDN w:val="0"/>
        <w:adjustRightInd w:val="0"/>
        <w:spacing w:after="0" w:line="240" w:lineRule="auto"/>
        <w:ind w:firstLine="0"/>
        <w:jc w:val="thaiDistribute"/>
        <w:rPr>
          <w:rFonts w:ascii="TH SarabunPSK" w:hAnsi="TH SarabunPSK" w:cs="TH SarabunPSK"/>
          <w:sz w:val="28"/>
        </w:rPr>
      </w:pPr>
      <w:r w:rsidRPr="00052B02">
        <w:rPr>
          <w:rFonts w:ascii="TH SarabunPSK" w:hAnsi="TH SarabunPSK" w:cs="TH SarabunPSK" w:hint="cs"/>
          <w:sz w:val="28"/>
        </w:rPr>
        <w:t>Exercise Date of the Warrants to Purchase the Newly Issued Ordinary Shares</w:t>
      </w:r>
    </w:p>
    <w:p w14:paraId="11B2168E" w14:textId="77777777" w:rsidR="00052B02" w:rsidRPr="00900734" w:rsidRDefault="00052B02" w:rsidP="00052B02">
      <w:pPr>
        <w:spacing w:after="0" w:line="240" w:lineRule="auto"/>
        <w:ind w:left="567"/>
        <w:jc w:val="thaiDistribute"/>
        <w:rPr>
          <w:rFonts w:ascii="TH SarabunPSK" w:hAnsi="TH SarabunPSK" w:cs="TH SarabunPSK"/>
          <w:sz w:val="28"/>
        </w:rPr>
      </w:pPr>
      <w:r w:rsidRPr="00900734">
        <w:rPr>
          <w:rFonts w:ascii="TH SarabunPSK" w:hAnsi="TH SarabunPSK" w:cs="TH SarabunPSK" w:hint="cs"/>
          <w:sz w:val="28"/>
        </w:rPr>
        <w:t>Warrant holders of the 24CS-W2 can exercise their rights every 6 months from the date of issuance of the warrants,</w:t>
      </w:r>
      <w:r w:rsidRPr="00900734">
        <w:rPr>
          <w:rFonts w:ascii="TH SarabunPSK" w:hAnsi="TH SarabunPSK" w:cs="TH SarabunPSK" w:hint="cs"/>
          <w:sz w:val="28"/>
          <w:cs/>
        </w:rPr>
        <w:t xml:space="preserve"> </w:t>
      </w:r>
      <w:r w:rsidRPr="00900734">
        <w:rPr>
          <w:rFonts w:ascii="TH SarabunPSK" w:hAnsi="TH SarabunPSK" w:cs="TH SarabunPSK" w:hint="cs"/>
          <w:sz w:val="28"/>
        </w:rPr>
        <w:t xml:space="preserve">which corresponds to the </w:t>
      </w:r>
      <w:r w:rsidRPr="00900734">
        <w:rPr>
          <w:rFonts w:ascii="TH SarabunPSK" w:hAnsi="TH SarabunPSK" w:cs="TH SarabunPSK" w:hint="cs"/>
          <w:sz w:val="28"/>
          <w:cs/>
        </w:rPr>
        <w:t>29</w:t>
      </w:r>
      <w:r w:rsidRPr="00900734">
        <w:rPr>
          <w:rFonts w:ascii="TH SarabunPSK" w:hAnsi="TH SarabunPSK" w:cs="TH SarabunPSK" w:hint="cs"/>
          <w:sz w:val="28"/>
        </w:rPr>
        <w:t xml:space="preserve">th of January and July (“Exercise Date”). The first exercise date will be on July </w:t>
      </w:r>
      <w:r w:rsidRPr="00900734">
        <w:rPr>
          <w:rFonts w:ascii="TH SarabunPSK" w:hAnsi="TH SarabunPSK" w:cs="TH SarabunPSK" w:hint="cs"/>
          <w:sz w:val="28"/>
          <w:cs/>
        </w:rPr>
        <w:t>29</w:t>
      </w:r>
      <w:r w:rsidRPr="00900734">
        <w:rPr>
          <w:rFonts w:ascii="TH SarabunPSK" w:hAnsi="TH SarabunPSK" w:cs="TH SarabunPSK" w:hint="cs"/>
          <w:sz w:val="28"/>
        </w:rPr>
        <w:t xml:space="preserve">, </w:t>
      </w:r>
      <w:r w:rsidRPr="00900734">
        <w:rPr>
          <w:rFonts w:ascii="TH SarabunPSK" w:hAnsi="TH SarabunPSK" w:cs="TH SarabunPSK" w:hint="cs"/>
          <w:sz w:val="28"/>
          <w:cs/>
        </w:rPr>
        <w:t>2025</w:t>
      </w:r>
      <w:r w:rsidRPr="00900734">
        <w:rPr>
          <w:rFonts w:ascii="TH SarabunPSK" w:hAnsi="TH SarabunPSK" w:cs="TH SarabunPSK" w:hint="cs"/>
          <w:sz w:val="28"/>
        </w:rPr>
        <w:t xml:space="preserve"> (Tuesday), and the final exercise date will coincide with the date when the 24CS-W2 Warrants reach 3 years from the date of issuance, which is on January 28, 2028 (Friday).</w:t>
      </w:r>
    </w:p>
    <w:p w14:paraId="7818092B" w14:textId="77777777" w:rsidR="00052B02" w:rsidRPr="00900734" w:rsidRDefault="00052B02" w:rsidP="00052B02">
      <w:pPr>
        <w:spacing w:after="0" w:line="240" w:lineRule="auto"/>
        <w:ind w:left="567"/>
        <w:jc w:val="thaiDistribute"/>
        <w:rPr>
          <w:rFonts w:ascii="TH SarabunPSK" w:hAnsi="TH SarabunPSK" w:cs="TH SarabunPSK"/>
          <w:sz w:val="28"/>
        </w:rPr>
      </w:pPr>
      <w:r w:rsidRPr="00900734">
        <w:rPr>
          <w:rFonts w:ascii="TH SarabunPSK" w:hAnsi="TH SarabunPSK" w:cs="TH SarabunPSK" w:hint="cs"/>
          <w:sz w:val="28"/>
        </w:rPr>
        <w:t>If the exercise date is not the SET business day, such exercise date shall be a business day prior to the exercise date.</w:t>
      </w:r>
    </w:p>
    <w:p w14:paraId="7E7FDBF1" w14:textId="77777777" w:rsidR="00E40CC2" w:rsidRPr="00451640" w:rsidRDefault="00E40CC2" w:rsidP="00E40CC2">
      <w:pPr>
        <w:pStyle w:val="ListParagraph"/>
        <w:spacing w:after="0" w:line="240" w:lineRule="auto"/>
        <w:ind w:left="1440"/>
        <w:contextualSpacing w:val="0"/>
        <w:jc w:val="thaiDistribute"/>
        <w:rPr>
          <w:rFonts w:ascii="TH SarabunPSK" w:hAnsi="TH SarabunPSK" w:cs="TH SarabunPSK" w:hint="cs"/>
          <w:sz w:val="28"/>
          <w:cs/>
        </w:rPr>
      </w:pPr>
    </w:p>
    <w:p w14:paraId="712F1C1A" w14:textId="1471172D" w:rsidR="00052B02" w:rsidRPr="00052B02" w:rsidRDefault="00052B02" w:rsidP="00052B02">
      <w:pPr>
        <w:pStyle w:val="ListParagraph"/>
        <w:numPr>
          <w:ilvl w:val="2"/>
          <w:numId w:val="74"/>
        </w:numPr>
        <w:autoSpaceDE w:val="0"/>
        <w:autoSpaceDN w:val="0"/>
        <w:adjustRightInd w:val="0"/>
        <w:spacing w:after="0" w:line="240" w:lineRule="auto"/>
        <w:ind w:firstLine="0"/>
        <w:jc w:val="thaiDistribute"/>
        <w:rPr>
          <w:rFonts w:ascii="TH SarabunPSK" w:hAnsi="TH SarabunPSK" w:cs="TH SarabunPSK"/>
          <w:sz w:val="28"/>
        </w:rPr>
      </w:pPr>
      <w:r w:rsidRPr="00052B02">
        <w:rPr>
          <w:rFonts w:ascii="TH SarabunPSK" w:hAnsi="TH SarabunPSK" w:cs="TH SarabunPSK" w:hint="cs"/>
          <w:sz w:val="28"/>
        </w:rPr>
        <w:t xml:space="preserve">Exercise of the Warrants to Purchase the Newly Issued Ordinary Shares  </w:t>
      </w:r>
    </w:p>
    <w:p w14:paraId="3755F301" w14:textId="77777777" w:rsidR="00052B02" w:rsidRPr="00900734" w:rsidRDefault="00052B02" w:rsidP="00052B02">
      <w:pPr>
        <w:spacing w:after="0" w:line="240" w:lineRule="auto"/>
        <w:ind w:left="567"/>
        <w:jc w:val="thaiDistribute"/>
        <w:rPr>
          <w:rFonts w:ascii="TH SarabunPSK" w:hAnsi="TH SarabunPSK" w:cs="TH SarabunPSK"/>
          <w:sz w:val="28"/>
        </w:rPr>
      </w:pPr>
      <w:r w:rsidRPr="00900734">
        <w:rPr>
          <w:rFonts w:ascii="TH SarabunPSK" w:hAnsi="TH SarabunPSK" w:cs="TH SarabunPSK" w:hint="cs"/>
          <w:sz w:val="28"/>
        </w:rPr>
        <w:t xml:space="preserve">In exercising the rights to purchase the newly issued ordinary shares of the Company, the Warrant Holders may exercise their rights under the Warrants to purchase the newly issued ordinary shares either in whole or in part. For any outstanding Warrants that are not exercised on the Exercise Date, the Company will deem that the Warrant Holders of such outstanding Warrants do not wish to exercise their rights thereunder, and such Warrants shall be cancelled and nullified. The Company shall not call the Warrant Holders to exercise their rights under the Warrants prior to the Exercise Date and shall not extend the Term of the Warrants. </w:t>
      </w:r>
    </w:p>
    <w:p w14:paraId="2FA66816" w14:textId="77777777" w:rsidR="00E40CC2" w:rsidRPr="00451640" w:rsidRDefault="00E40CC2" w:rsidP="00E40CC2">
      <w:pPr>
        <w:pStyle w:val="ListParagraph"/>
        <w:spacing w:after="0" w:line="240" w:lineRule="auto"/>
        <w:ind w:left="1440"/>
        <w:contextualSpacing w:val="0"/>
        <w:jc w:val="thaiDistribute"/>
        <w:rPr>
          <w:rFonts w:ascii="TH SarabunPSK" w:hAnsi="TH SarabunPSK" w:cs="TH SarabunPSK" w:hint="cs"/>
          <w:sz w:val="28"/>
        </w:rPr>
      </w:pPr>
    </w:p>
    <w:p w14:paraId="32CF4209" w14:textId="5EAB6381" w:rsidR="00052B02" w:rsidRPr="00052B02" w:rsidRDefault="00052B02" w:rsidP="00052B02">
      <w:pPr>
        <w:pStyle w:val="ListParagraph"/>
        <w:numPr>
          <w:ilvl w:val="2"/>
          <w:numId w:val="74"/>
        </w:numPr>
        <w:autoSpaceDE w:val="0"/>
        <w:autoSpaceDN w:val="0"/>
        <w:adjustRightInd w:val="0"/>
        <w:spacing w:after="0" w:line="240" w:lineRule="auto"/>
        <w:ind w:left="1134"/>
        <w:jc w:val="thaiDistribute"/>
        <w:rPr>
          <w:rFonts w:ascii="TH SarabunPSK" w:hAnsi="TH SarabunPSK" w:cs="TH SarabunPSK"/>
          <w:sz w:val="28"/>
        </w:rPr>
      </w:pPr>
      <w:r w:rsidRPr="00052B02">
        <w:rPr>
          <w:rFonts w:ascii="TH SarabunPSK" w:hAnsi="TH SarabunPSK" w:cs="TH SarabunPSK" w:hint="cs"/>
          <w:sz w:val="28"/>
        </w:rPr>
        <w:t xml:space="preserve">Period for the Notification of Intention to Exercise the Warrants </w:t>
      </w:r>
    </w:p>
    <w:p w14:paraId="542530A1" w14:textId="77777777" w:rsidR="00052B02" w:rsidRPr="00900734" w:rsidRDefault="00052B02" w:rsidP="00052B02">
      <w:pPr>
        <w:spacing w:after="120" w:line="240" w:lineRule="auto"/>
        <w:ind w:left="567"/>
        <w:jc w:val="thaiDistribute"/>
        <w:rPr>
          <w:rFonts w:ascii="TH SarabunPSK" w:hAnsi="TH SarabunPSK" w:cs="TH SarabunPSK"/>
          <w:sz w:val="28"/>
        </w:rPr>
      </w:pPr>
      <w:r w:rsidRPr="00900734">
        <w:rPr>
          <w:rFonts w:ascii="TH SarabunPSK" w:hAnsi="TH SarabunPSK" w:cs="TH SarabunPSK" w:hint="cs"/>
          <w:sz w:val="28"/>
        </w:rPr>
        <w:t>The Warrant Holders who wish to exercise their rights to purchase the Company's newly issued ordinary shares shall submit a notification of intention during 9.00 a.m. to 4.00 p.m. within 15 days prior to the Exercise Date.</w:t>
      </w:r>
    </w:p>
    <w:p w14:paraId="31C776C4" w14:textId="77777777" w:rsidR="00052B02" w:rsidRPr="00900734" w:rsidRDefault="00052B02" w:rsidP="00052B02">
      <w:pPr>
        <w:spacing w:after="120" w:line="240" w:lineRule="auto"/>
        <w:ind w:left="567"/>
        <w:jc w:val="thaiDistribute"/>
        <w:rPr>
          <w:rFonts w:ascii="TH SarabunPSK" w:hAnsi="TH SarabunPSK" w:cs="TH SarabunPSK"/>
          <w:sz w:val="28"/>
        </w:rPr>
      </w:pPr>
      <w:r w:rsidRPr="00900734">
        <w:rPr>
          <w:rFonts w:ascii="TH SarabunPSK" w:hAnsi="TH SarabunPSK" w:cs="TH SarabunPSK" w:hint="cs"/>
          <w:sz w:val="28"/>
        </w:rPr>
        <w:t xml:space="preserve">In this respect, the Company shall close the Warrant Holders Register Book to suspend the transfer of the Warrants for a period of 21 days prior to the Exercise Date, and the SET will post the SP sign (Trading suspension) for a period of 2 Business Days prior to the closure date of the Warrant Holders Register Book. (In the case that the closure date of the Warrant Holders Register Book coincides with the Company’s holidays, it shall be rescheduled to the preceding Business Day).  </w:t>
      </w:r>
    </w:p>
    <w:p w14:paraId="2E7DA4A1" w14:textId="32FDB8C5" w:rsidR="00E40CC2" w:rsidRDefault="00052B02" w:rsidP="00052B02">
      <w:pPr>
        <w:pStyle w:val="ListParagraph"/>
        <w:spacing w:after="0" w:line="240" w:lineRule="auto"/>
        <w:ind w:left="567"/>
        <w:contextualSpacing w:val="0"/>
        <w:jc w:val="thaiDistribute"/>
        <w:rPr>
          <w:rFonts w:ascii="TH SarabunPSK" w:hAnsi="TH SarabunPSK" w:cs="TH SarabunPSK"/>
          <w:sz w:val="28"/>
        </w:rPr>
      </w:pPr>
      <w:r w:rsidRPr="00900734">
        <w:rPr>
          <w:rFonts w:ascii="TH SarabunPSK" w:hAnsi="TH SarabunPSK" w:cs="TH SarabunPSK" w:hint="cs"/>
          <w:sz w:val="28"/>
        </w:rPr>
        <w:t>The Company shall inform the Warrant Holders of details in relation to the exercise of the Warrants, including exercise ratio, exercise price, exercise period, and other related details, through the SET's disclosure system at least 5 days in advance of each exercise notification period. For the final exercise date, the Company will notify the Stock Exchange at least 14 days in advance of the book closure date. Additionally, the Company will dispatch registered mails to the Warrant Holders whose names appear in the Warrant Holders Register Book on the closure date of the Warrant Holders Register Book</w:t>
      </w:r>
      <w:r>
        <w:rPr>
          <w:rFonts w:ascii="TH SarabunPSK" w:hAnsi="TH SarabunPSK" w:cs="TH SarabunPSK"/>
          <w:sz w:val="28"/>
        </w:rPr>
        <w:t>.</w:t>
      </w:r>
    </w:p>
    <w:p w14:paraId="64581195" w14:textId="77777777" w:rsidR="00052B02" w:rsidRPr="00451640" w:rsidRDefault="00052B02" w:rsidP="00052B02">
      <w:pPr>
        <w:pStyle w:val="ListParagraph"/>
        <w:spacing w:after="0" w:line="240" w:lineRule="auto"/>
        <w:ind w:left="567"/>
        <w:contextualSpacing w:val="0"/>
        <w:jc w:val="thaiDistribute"/>
        <w:rPr>
          <w:rFonts w:ascii="TH SarabunPSK" w:hAnsi="TH SarabunPSK" w:cs="TH SarabunPSK" w:hint="cs"/>
          <w:sz w:val="28"/>
        </w:rPr>
      </w:pPr>
    </w:p>
    <w:p w14:paraId="25217993" w14:textId="12D33730" w:rsidR="00E40CC2" w:rsidRDefault="00052B02" w:rsidP="00052B02">
      <w:pPr>
        <w:pStyle w:val="ListParagraph"/>
        <w:numPr>
          <w:ilvl w:val="2"/>
          <w:numId w:val="74"/>
        </w:numPr>
        <w:spacing w:after="0" w:line="240" w:lineRule="auto"/>
        <w:ind w:left="1440" w:hanging="810"/>
        <w:contextualSpacing w:val="0"/>
        <w:jc w:val="thaiDistribute"/>
        <w:rPr>
          <w:rFonts w:ascii="TH SarabunPSK" w:hAnsi="TH SarabunPSK" w:cs="TH SarabunPSK"/>
          <w:sz w:val="28"/>
        </w:rPr>
      </w:pPr>
      <w:r>
        <w:rPr>
          <w:rFonts w:ascii="TH SarabunPSK" w:hAnsi="TH SarabunPSK" w:cs="TH SarabunPSK"/>
          <w:sz w:val="28"/>
        </w:rPr>
        <w:t>Warrants Registra</w:t>
      </w:r>
    </w:p>
    <w:p w14:paraId="3AD550D0" w14:textId="77777777" w:rsidR="00052B02" w:rsidRPr="00451640" w:rsidRDefault="00052B02" w:rsidP="00052B02">
      <w:pPr>
        <w:pStyle w:val="ListParagraph"/>
        <w:spacing w:after="0" w:line="240" w:lineRule="auto"/>
        <w:ind w:left="1440"/>
        <w:contextualSpacing w:val="0"/>
        <w:jc w:val="thaiDistribute"/>
        <w:rPr>
          <w:rFonts w:ascii="TH SarabunPSK" w:hAnsi="TH SarabunPSK" w:cs="TH SarabunPSK" w:hint="cs"/>
          <w:sz w:val="28"/>
        </w:rPr>
      </w:pPr>
    </w:p>
    <w:p w14:paraId="7C106DA8" w14:textId="70EB299C" w:rsidR="00052B02" w:rsidRPr="00900734" w:rsidRDefault="00052B02" w:rsidP="00052B02">
      <w:pPr>
        <w:pStyle w:val="ListParagraph"/>
        <w:spacing w:after="0" w:line="240" w:lineRule="auto"/>
        <w:ind w:left="1418" w:firstLine="22"/>
        <w:jc w:val="thaiDistribute"/>
        <w:rPr>
          <w:rFonts w:ascii="TH SarabunPSK" w:hAnsi="TH SarabunPSK" w:cs="TH SarabunPSK"/>
          <w:b/>
          <w:bCs/>
          <w:sz w:val="28"/>
        </w:rPr>
      </w:pPr>
      <w:r w:rsidRPr="00900734">
        <w:rPr>
          <w:rFonts w:ascii="TH SarabunPSK" w:hAnsi="TH SarabunPSK" w:cs="TH SarabunPSK" w:hint="cs"/>
          <w:b/>
          <w:bCs/>
          <w:sz w:val="28"/>
        </w:rPr>
        <w:t xml:space="preserve">Thailand Securities Depository Company Limited </w:t>
      </w:r>
    </w:p>
    <w:p w14:paraId="425A709E" w14:textId="77777777" w:rsidR="00052B02" w:rsidRPr="00900734" w:rsidRDefault="00052B02" w:rsidP="00052B02">
      <w:pPr>
        <w:pStyle w:val="ListParagraph"/>
        <w:spacing w:after="0" w:line="240" w:lineRule="auto"/>
        <w:ind w:left="1418" w:firstLine="22"/>
        <w:jc w:val="thaiDistribute"/>
        <w:rPr>
          <w:rFonts w:ascii="TH SarabunPSK" w:hAnsi="TH SarabunPSK" w:cs="TH SarabunPSK"/>
          <w:sz w:val="28"/>
        </w:rPr>
      </w:pPr>
      <w:r w:rsidRPr="00900734">
        <w:rPr>
          <w:rFonts w:ascii="TH SarabunPSK" w:hAnsi="TH SarabunPSK" w:cs="TH SarabunPSK" w:hint="cs"/>
          <w:sz w:val="28"/>
        </w:rPr>
        <w:t>93, the Stock Exchange of Thailand Building,</w:t>
      </w:r>
    </w:p>
    <w:p w14:paraId="229F2BDA" w14:textId="77777777" w:rsidR="00052B02" w:rsidRPr="00900734" w:rsidRDefault="00052B02" w:rsidP="00052B02">
      <w:pPr>
        <w:pStyle w:val="ListParagraph"/>
        <w:spacing w:after="0" w:line="240" w:lineRule="auto"/>
        <w:ind w:left="1418" w:firstLine="22"/>
        <w:jc w:val="thaiDistribute"/>
        <w:rPr>
          <w:rFonts w:ascii="TH SarabunPSK" w:hAnsi="TH SarabunPSK" w:cs="TH SarabunPSK"/>
          <w:sz w:val="28"/>
        </w:rPr>
      </w:pPr>
      <w:r w:rsidRPr="00900734">
        <w:rPr>
          <w:rFonts w:ascii="TH SarabunPSK" w:hAnsi="TH SarabunPSK" w:cs="TH SarabunPSK" w:hint="cs"/>
          <w:sz w:val="28"/>
        </w:rPr>
        <w:t>Ratchadaphisek Road, Dindaeng, Dindaeng, Bangkok 10400</w:t>
      </w:r>
    </w:p>
    <w:p w14:paraId="4F62047D" w14:textId="77777777" w:rsidR="00052B02" w:rsidRPr="00900734" w:rsidRDefault="00052B02" w:rsidP="00052B02">
      <w:pPr>
        <w:pStyle w:val="ListParagraph"/>
        <w:spacing w:after="0" w:line="240" w:lineRule="auto"/>
        <w:ind w:left="1418" w:firstLine="22"/>
        <w:jc w:val="thaiDistribute"/>
        <w:rPr>
          <w:rFonts w:ascii="TH SarabunPSK" w:hAnsi="TH SarabunPSK" w:cs="TH SarabunPSK"/>
          <w:sz w:val="28"/>
        </w:rPr>
      </w:pPr>
      <w:r w:rsidRPr="00900734">
        <w:rPr>
          <w:rFonts w:ascii="TH SarabunPSK" w:hAnsi="TH SarabunPSK" w:cs="TH SarabunPSK" w:hint="cs"/>
          <w:sz w:val="28"/>
        </w:rPr>
        <w:t>Tel</w:t>
      </w:r>
      <w:r w:rsidRPr="00900734">
        <w:rPr>
          <w:rFonts w:ascii="TH SarabunPSK" w:hAnsi="TH SarabunPSK" w:cs="TH SarabunPSK" w:hint="cs"/>
          <w:sz w:val="28"/>
          <w:cs/>
        </w:rPr>
        <w:t xml:space="preserve">: </w:t>
      </w:r>
      <w:r w:rsidRPr="00900734">
        <w:rPr>
          <w:rFonts w:ascii="TH SarabunPSK" w:hAnsi="TH SarabunPSK" w:cs="TH SarabunPSK" w:hint="cs"/>
          <w:sz w:val="28"/>
        </w:rPr>
        <w:t>02-009-9999</w:t>
      </w:r>
    </w:p>
    <w:p w14:paraId="7E531562" w14:textId="6801B83F" w:rsidR="00052B02" w:rsidRPr="002F22AF" w:rsidRDefault="00052B02" w:rsidP="00052B02">
      <w:pPr>
        <w:pStyle w:val="ListParagraph"/>
        <w:spacing w:after="120" w:line="240" w:lineRule="auto"/>
        <w:ind w:left="1418" w:firstLine="22"/>
        <w:jc w:val="thaiDistribute"/>
        <w:rPr>
          <w:rFonts w:ascii="TH SarabunPSK" w:hAnsi="TH SarabunPSK" w:cs="TH SarabunPSK"/>
          <w:sz w:val="28"/>
        </w:rPr>
      </w:pPr>
      <w:r w:rsidRPr="002F22AF">
        <w:rPr>
          <w:rFonts w:ascii="TH SarabunPSK" w:hAnsi="TH SarabunPSK" w:cs="TH SarabunPSK" w:hint="cs"/>
          <w:sz w:val="28"/>
        </w:rPr>
        <w:t xml:space="preserve">Website: </w:t>
      </w:r>
      <w:hyperlink r:id="rId8" w:history="1">
        <w:r w:rsidRPr="002F22AF">
          <w:rPr>
            <w:rStyle w:val="Hyperlink"/>
            <w:rFonts w:ascii="TH SarabunPSK" w:hAnsi="TH SarabunPSK" w:cs="TH SarabunPSK" w:hint="cs"/>
            <w:sz w:val="28"/>
          </w:rPr>
          <w:t>https://www.set.or.th/th/tsd/overview</w:t>
        </w:r>
      </w:hyperlink>
      <w:r w:rsidR="002F22AF" w:rsidRPr="002F22AF">
        <w:rPr>
          <w:rFonts w:ascii="TH SarabunPSK" w:hAnsi="TH SarabunPSK" w:cs="TH SarabunPSK" w:hint="cs"/>
          <w:sz w:val="28"/>
        </w:rPr>
        <w:t>, email to secretary@24con-supply.com</w:t>
      </w:r>
    </w:p>
    <w:p w14:paraId="546858F8" w14:textId="77777777" w:rsidR="00052B02" w:rsidRPr="00900734" w:rsidRDefault="00052B02" w:rsidP="00052B02">
      <w:pPr>
        <w:pStyle w:val="ListParagraph"/>
        <w:spacing w:after="120" w:line="240" w:lineRule="auto"/>
        <w:ind w:left="1418" w:firstLine="22"/>
        <w:jc w:val="thaiDistribute"/>
        <w:rPr>
          <w:rFonts w:ascii="TH SarabunPSK" w:hAnsi="TH SarabunPSK" w:cs="TH SarabunPSK"/>
          <w:sz w:val="28"/>
        </w:rPr>
      </w:pPr>
      <w:r w:rsidRPr="00900734">
        <w:rPr>
          <w:rFonts w:ascii="TH SarabunPSK" w:hAnsi="TH SarabunPSK" w:cs="TH SarabunPSK" w:hint="cs"/>
          <w:sz w:val="28"/>
        </w:rPr>
        <w:t xml:space="preserve">The Warrant Registrar shall be responsible for closing the Warrant Holders' registration book which must consist of full name, nationality, and address of the Warrant Holders, and other details as specified by Thailand Securities Depository Company Limited. If there are any discrepancies of the data, the information in the Warrants Holders' registration book will be deemed correct. </w:t>
      </w:r>
    </w:p>
    <w:p w14:paraId="0D0C22BF" w14:textId="422A1269" w:rsidR="00E40CC2" w:rsidRPr="00451640" w:rsidRDefault="00052B02" w:rsidP="00052B02">
      <w:pPr>
        <w:pStyle w:val="ListParagraph"/>
        <w:spacing w:after="0" w:line="240" w:lineRule="auto"/>
        <w:ind w:left="1418" w:firstLine="22"/>
        <w:contextualSpacing w:val="0"/>
        <w:jc w:val="thaiDistribute"/>
        <w:rPr>
          <w:rFonts w:ascii="TH SarabunPSK" w:hAnsi="TH SarabunPSK" w:cs="TH SarabunPSK" w:hint="cs"/>
          <w:sz w:val="28"/>
        </w:rPr>
      </w:pPr>
      <w:r w:rsidRPr="00900734">
        <w:rPr>
          <w:rFonts w:ascii="TH SarabunPSK" w:hAnsi="TH SarabunPSK" w:cs="TH SarabunPSK" w:hint="cs"/>
          <w:sz w:val="28"/>
        </w:rPr>
        <w:t>The Warrant Holders are responsible for directly notifying the Warrant Registrar of any changes or errors of information in the Warrant Holders' registration book and the Warrant Registrar shall change or correct such information accordingly</w:t>
      </w:r>
    </w:p>
    <w:p w14:paraId="259DB568" w14:textId="77777777" w:rsidR="00E40CC2" w:rsidRPr="00451640" w:rsidRDefault="00E40CC2" w:rsidP="00E40CC2">
      <w:pPr>
        <w:pStyle w:val="ListParagraph"/>
        <w:spacing w:after="0" w:line="240" w:lineRule="auto"/>
        <w:ind w:left="1440"/>
        <w:contextualSpacing w:val="0"/>
        <w:jc w:val="thaiDistribute"/>
        <w:rPr>
          <w:rFonts w:ascii="TH SarabunPSK" w:hAnsi="TH SarabunPSK" w:cs="TH SarabunPSK" w:hint="cs"/>
          <w:sz w:val="28"/>
        </w:rPr>
      </w:pPr>
    </w:p>
    <w:p w14:paraId="11DA9BA7" w14:textId="2EF90711" w:rsidR="00052B02" w:rsidRPr="00052B02" w:rsidRDefault="00052B02" w:rsidP="00052B02">
      <w:pPr>
        <w:pStyle w:val="ListParagraph"/>
        <w:numPr>
          <w:ilvl w:val="2"/>
          <w:numId w:val="74"/>
        </w:numPr>
        <w:autoSpaceDE w:val="0"/>
        <w:autoSpaceDN w:val="0"/>
        <w:adjustRightInd w:val="0"/>
        <w:spacing w:after="0" w:line="240" w:lineRule="auto"/>
        <w:ind w:left="1418"/>
        <w:jc w:val="thaiDistribute"/>
        <w:rPr>
          <w:rFonts w:ascii="TH SarabunPSK" w:hAnsi="TH SarabunPSK" w:cs="TH SarabunPSK"/>
          <w:sz w:val="28"/>
        </w:rPr>
      </w:pPr>
      <w:r w:rsidRPr="00052B02">
        <w:rPr>
          <w:rFonts w:ascii="TH SarabunPSK" w:hAnsi="TH SarabunPSK" w:cs="TH SarabunPSK" w:hint="cs"/>
          <w:sz w:val="28"/>
        </w:rPr>
        <w:t>Contact place for exercise</w:t>
      </w:r>
    </w:p>
    <w:p w14:paraId="0A9213CA" w14:textId="77777777" w:rsidR="00052B02" w:rsidRPr="00900734" w:rsidRDefault="00052B02" w:rsidP="00052B02">
      <w:pPr>
        <w:pStyle w:val="ListParagraph"/>
        <w:spacing w:after="0" w:line="240" w:lineRule="auto"/>
        <w:ind w:left="1418"/>
        <w:jc w:val="thaiDistribute"/>
        <w:rPr>
          <w:rFonts w:ascii="TH SarabunPSK" w:hAnsi="TH SarabunPSK" w:cs="TH SarabunPSK"/>
          <w:b/>
          <w:bCs/>
          <w:sz w:val="28"/>
        </w:rPr>
      </w:pPr>
      <w:r w:rsidRPr="00900734">
        <w:rPr>
          <w:rFonts w:ascii="TH SarabunPSK" w:hAnsi="TH SarabunPSK" w:cs="TH SarabunPSK" w:hint="cs"/>
          <w:b/>
          <w:bCs/>
          <w:sz w:val="28"/>
        </w:rPr>
        <w:t xml:space="preserve">Twenty-Four Con&amp;Supply Public Company Limited </w:t>
      </w:r>
    </w:p>
    <w:p w14:paraId="210DCFC0" w14:textId="77777777" w:rsidR="00052B02" w:rsidRPr="00900734" w:rsidRDefault="00052B02" w:rsidP="00052B02">
      <w:pPr>
        <w:pStyle w:val="ListParagraph"/>
        <w:spacing w:after="0" w:line="240" w:lineRule="auto"/>
        <w:ind w:left="1418"/>
        <w:jc w:val="thaiDistribute"/>
        <w:rPr>
          <w:rFonts w:ascii="TH SarabunPSK" w:hAnsi="TH SarabunPSK" w:cs="TH SarabunPSK"/>
          <w:sz w:val="28"/>
        </w:rPr>
      </w:pPr>
      <w:r w:rsidRPr="00900734">
        <w:rPr>
          <w:rFonts w:ascii="TH SarabunPSK" w:hAnsi="TH SarabunPSK" w:cs="TH SarabunPSK" w:hint="cs"/>
          <w:sz w:val="28"/>
        </w:rPr>
        <w:t>No. 89 AIA Capital Center Building, 9th Floors, Room No. 901, Din Daeng Sub-district, Din Daeng District, Bangkok, 10400</w:t>
      </w:r>
    </w:p>
    <w:p w14:paraId="29E7C867" w14:textId="77777777" w:rsidR="00052B02" w:rsidRPr="00900734" w:rsidRDefault="00052B02" w:rsidP="00052B02">
      <w:pPr>
        <w:pStyle w:val="ListParagraph"/>
        <w:spacing w:after="0" w:line="240" w:lineRule="auto"/>
        <w:ind w:left="1418"/>
        <w:jc w:val="thaiDistribute"/>
        <w:rPr>
          <w:rFonts w:ascii="TH SarabunPSK" w:hAnsi="TH SarabunPSK" w:cs="TH SarabunPSK"/>
          <w:sz w:val="28"/>
        </w:rPr>
      </w:pPr>
      <w:r w:rsidRPr="00900734">
        <w:rPr>
          <w:rFonts w:ascii="TH SarabunPSK" w:hAnsi="TH SarabunPSK" w:cs="TH SarabunPSK" w:hint="cs"/>
          <w:sz w:val="28"/>
        </w:rPr>
        <w:t>Tel:</w:t>
      </w:r>
      <w:r w:rsidRPr="00900734">
        <w:rPr>
          <w:rFonts w:ascii="TH SarabunPSK" w:hAnsi="TH SarabunPSK" w:cs="TH SarabunPSK" w:hint="cs"/>
          <w:sz w:val="28"/>
          <w:cs/>
        </w:rPr>
        <w:t xml:space="preserve"> </w:t>
      </w:r>
      <w:r w:rsidRPr="00900734">
        <w:rPr>
          <w:rFonts w:ascii="TH SarabunPSK" w:hAnsi="TH SarabunPSK" w:cs="TH SarabunPSK" w:hint="cs"/>
          <w:sz w:val="28"/>
        </w:rPr>
        <w:t>+66 (0) 2248 1948</w:t>
      </w:r>
    </w:p>
    <w:p w14:paraId="3BFFCE1E" w14:textId="77777777" w:rsidR="00052B02" w:rsidRPr="00900734" w:rsidRDefault="00052B02" w:rsidP="00052B02">
      <w:pPr>
        <w:pStyle w:val="ListParagraph"/>
        <w:spacing w:after="0" w:line="240" w:lineRule="auto"/>
        <w:ind w:left="1418"/>
        <w:jc w:val="thaiDistribute"/>
        <w:rPr>
          <w:rFonts w:ascii="TH SarabunPSK" w:hAnsi="TH SarabunPSK" w:cs="TH SarabunPSK"/>
          <w:sz w:val="28"/>
        </w:rPr>
      </w:pPr>
      <w:r w:rsidRPr="00900734">
        <w:rPr>
          <w:rFonts w:ascii="TH SarabunPSK" w:hAnsi="TH SarabunPSK" w:cs="TH SarabunPSK" w:hint="cs"/>
          <w:sz w:val="28"/>
        </w:rPr>
        <w:t>If the company changes the contact location for exercising rights and/or appoints an agent to receive notification of the intention to exercise rights (if any), including additional channels for exercising rights. The Company will further inform details to Warrant Holders through the Stock Exchange's information dissemination system (SETLink).</w:t>
      </w:r>
    </w:p>
    <w:p w14:paraId="018F52E5" w14:textId="6C22B6C9" w:rsidR="00052B02" w:rsidRPr="00052B02" w:rsidRDefault="00052B02" w:rsidP="00052B02">
      <w:pPr>
        <w:pStyle w:val="ListParagraph"/>
        <w:numPr>
          <w:ilvl w:val="2"/>
          <w:numId w:val="74"/>
        </w:numPr>
        <w:autoSpaceDE w:val="0"/>
        <w:autoSpaceDN w:val="0"/>
        <w:adjustRightInd w:val="0"/>
        <w:spacing w:after="0" w:line="240" w:lineRule="auto"/>
        <w:ind w:left="1418"/>
        <w:jc w:val="thaiDistribute"/>
        <w:rPr>
          <w:rFonts w:ascii="TH SarabunPSK" w:hAnsi="TH SarabunPSK" w:cs="TH SarabunPSK"/>
          <w:sz w:val="28"/>
        </w:rPr>
      </w:pPr>
      <w:r w:rsidRPr="00052B02">
        <w:rPr>
          <w:rFonts w:ascii="TH SarabunPSK" w:hAnsi="TH SarabunPSK" w:cs="TH SarabunPSK" w:hint="cs"/>
          <w:sz w:val="28"/>
        </w:rPr>
        <w:t>Exercise Procedure</w:t>
      </w:r>
    </w:p>
    <w:p w14:paraId="22BBABF8" w14:textId="77777777" w:rsidR="00052B02" w:rsidRPr="00900734" w:rsidRDefault="00052B02" w:rsidP="00052B02">
      <w:pPr>
        <w:pStyle w:val="ListParagraph"/>
        <w:spacing w:after="0" w:line="240" w:lineRule="auto"/>
        <w:ind w:left="1418"/>
        <w:jc w:val="thaiDistribute"/>
        <w:rPr>
          <w:rFonts w:ascii="TH SarabunPSK" w:hAnsi="TH SarabunPSK" w:cs="TH SarabunPSK"/>
          <w:sz w:val="28"/>
        </w:rPr>
      </w:pPr>
      <w:r w:rsidRPr="00900734">
        <w:rPr>
          <w:rFonts w:ascii="TH SarabunPSK" w:hAnsi="TH SarabunPSK" w:cs="TH SarabunPSK" w:hint="cs"/>
          <w:sz w:val="28"/>
        </w:rPr>
        <w:t xml:space="preserve">The Warrant Holders can download the form of notice to exercise the rights to purchase the newly issued ordinary shares from the Company’s website </w:t>
      </w:r>
      <w:hyperlink r:id="rId9" w:history="1">
        <w:r w:rsidRPr="00900734">
          <w:rPr>
            <w:rStyle w:val="Hyperlink"/>
            <w:rFonts w:ascii="TH SarabunPSK" w:hAnsi="TH SarabunPSK" w:cs="TH SarabunPSK" w:hint="cs"/>
            <w:sz w:val="28"/>
          </w:rPr>
          <w:t>https://www.</w:t>
        </w:r>
        <w:r w:rsidRPr="00900734">
          <w:rPr>
            <w:rStyle w:val="Hyperlink"/>
            <w:rFonts w:ascii="TH SarabunPSK" w:hAnsi="TH SarabunPSK" w:cs="TH SarabunPSK" w:hint="cs"/>
            <w:sz w:val="28"/>
            <w:cs/>
          </w:rPr>
          <w:t>24</w:t>
        </w:r>
        <w:r w:rsidRPr="00900734">
          <w:rPr>
            <w:rStyle w:val="Hyperlink"/>
            <w:rFonts w:ascii="TH SarabunPSK" w:hAnsi="TH SarabunPSK" w:cs="TH SarabunPSK" w:hint="cs"/>
            <w:sz w:val="28"/>
          </w:rPr>
          <w:t>con-supply.com/</w:t>
        </w:r>
      </w:hyperlink>
      <w:r w:rsidRPr="00900734">
        <w:rPr>
          <w:rFonts w:ascii="TH SarabunPSK" w:hAnsi="TH SarabunPSK" w:cs="TH SarabunPSK" w:hint="cs"/>
          <w:sz w:val="28"/>
          <w:cs/>
        </w:rPr>
        <w:t xml:space="preserve"> </w:t>
      </w:r>
      <w:r w:rsidRPr="00900734">
        <w:rPr>
          <w:rFonts w:ascii="TH SarabunPSK" w:hAnsi="TH SarabunPSK" w:cs="TH SarabunPSK" w:hint="cs"/>
          <w:sz w:val="28"/>
        </w:rPr>
        <w:t>.</w:t>
      </w:r>
    </w:p>
    <w:p w14:paraId="14C0FBE6" w14:textId="3BB43C45" w:rsidR="00052B02" w:rsidRPr="00900734" w:rsidRDefault="00052B02" w:rsidP="00052B02">
      <w:pPr>
        <w:pStyle w:val="ListParagraph"/>
        <w:spacing w:after="0" w:line="240" w:lineRule="auto"/>
        <w:ind w:left="1418"/>
        <w:jc w:val="thaiDistribute"/>
        <w:rPr>
          <w:rFonts w:ascii="TH SarabunPSK" w:hAnsi="TH SarabunPSK" w:cs="TH SarabunPSK"/>
          <w:sz w:val="28"/>
        </w:rPr>
      </w:pPr>
      <w:r w:rsidRPr="00900734">
        <w:rPr>
          <w:rFonts w:ascii="TH SarabunPSK" w:hAnsi="TH SarabunPSK" w:cs="TH SarabunPSK" w:hint="cs"/>
          <w:sz w:val="28"/>
        </w:rPr>
        <w:t>The Warrant Holders may notify the Company of their intention to exercise the rights to purchase the newly issued ordinary shares, which shall be made within the Period for the Notification of Intention to Exercise the Warrants, pursuant to Clause 1.</w:t>
      </w:r>
      <w:r w:rsidR="002F22AF">
        <w:rPr>
          <w:rFonts w:ascii="TH SarabunPSK" w:hAnsi="TH SarabunPSK" w:cs="TH SarabunPSK"/>
          <w:sz w:val="28"/>
        </w:rPr>
        <w:t>2</w:t>
      </w:r>
      <w:r w:rsidRPr="00900734">
        <w:rPr>
          <w:rFonts w:ascii="TH SarabunPSK" w:hAnsi="TH SarabunPSK" w:cs="TH SarabunPSK" w:hint="cs"/>
          <w:sz w:val="28"/>
        </w:rPr>
        <w:t>.3 above.</w:t>
      </w:r>
    </w:p>
    <w:p w14:paraId="4A8C5FE0" w14:textId="77777777" w:rsidR="00052B02" w:rsidRPr="00900734" w:rsidRDefault="00052B02" w:rsidP="00052B02">
      <w:pPr>
        <w:pStyle w:val="ListParagraph"/>
        <w:spacing w:after="0" w:line="240" w:lineRule="auto"/>
        <w:ind w:left="1418"/>
        <w:jc w:val="thaiDistribute"/>
        <w:rPr>
          <w:rFonts w:ascii="TH SarabunPSK" w:hAnsi="TH SarabunPSK" w:cs="TH SarabunPSK"/>
          <w:sz w:val="28"/>
        </w:rPr>
      </w:pPr>
      <w:r w:rsidRPr="00900734">
        <w:rPr>
          <w:rFonts w:ascii="TH SarabunPSK" w:hAnsi="TH SarabunPSK" w:cs="TH SarabunPSK" w:hint="cs"/>
          <w:sz w:val="28"/>
        </w:rPr>
        <w:t>In cases that the Warrants are in the scripless system, the Warrant Holders who wish to exercise the Warrants shall notify their intention and fill in the form to withdraw the Warrants or issue the Warrant Substitute from the scripless system as prescribed by the SET.</w:t>
      </w:r>
    </w:p>
    <w:p w14:paraId="087A9B2F" w14:textId="77777777" w:rsidR="00E40CC2" w:rsidRPr="00451640" w:rsidRDefault="00E40CC2" w:rsidP="00E40CC2">
      <w:pPr>
        <w:pStyle w:val="ListParagraph"/>
        <w:spacing w:after="0" w:line="240" w:lineRule="auto"/>
        <w:ind w:left="1440"/>
        <w:contextualSpacing w:val="0"/>
        <w:jc w:val="thaiDistribute"/>
        <w:rPr>
          <w:rFonts w:ascii="TH SarabunPSK" w:hAnsi="TH SarabunPSK" w:cs="TH SarabunPSK" w:hint="cs"/>
          <w:sz w:val="28"/>
        </w:rPr>
      </w:pPr>
    </w:p>
    <w:p w14:paraId="62A01C89" w14:textId="4E6AB406" w:rsidR="00E40CC2" w:rsidRPr="00410692" w:rsidRDefault="00410692" w:rsidP="00410692">
      <w:pPr>
        <w:pStyle w:val="ListParagraph"/>
        <w:numPr>
          <w:ilvl w:val="0"/>
          <w:numId w:val="76"/>
        </w:numPr>
        <w:spacing w:after="0" w:line="240" w:lineRule="auto"/>
        <w:jc w:val="thaiDistribute"/>
        <w:rPr>
          <w:rFonts w:ascii="TH SarabunPSK" w:hAnsi="TH SarabunPSK" w:cs="TH SarabunPSK" w:hint="cs"/>
          <w:sz w:val="28"/>
        </w:rPr>
      </w:pPr>
      <w:r w:rsidRPr="00410692">
        <w:rPr>
          <w:rFonts w:ascii="TH SarabunPSK" w:hAnsi="TH SarabunPSK" w:cs="TH SarabunPSK" w:hint="cs"/>
          <w:sz w:val="28"/>
        </w:rPr>
        <w:t>In case the Warrant Holders have their own securities trading accounts, and the Warrants are kept in the account named “Thailand Securities Depository Company Limited for depositors", the Warrant Holders who wish to exercise the Warrants, shall notify their intention and fill in the form to withdraw the Warrants or issue the Warrant Substitute as prescribed by the SET and submit the same to their respective securities broker. Such securities company will then proceed with notifying the Securities Depository to withdraw the Warrants from the account named "Thailand Securities Depository Company Limited for depositors". The Securities Depository will then issue the Warrant Substitute to be used as a supplemental document in exercising the rights to purchase the Company’s newly issued ordinary shares</w:t>
      </w:r>
      <w:r w:rsidRPr="00410692">
        <w:rPr>
          <w:rFonts w:ascii="TH SarabunPSK" w:hAnsi="TH SarabunPSK" w:cs="TH SarabunPSK"/>
          <w:sz w:val="28"/>
        </w:rPr>
        <w:t>.</w:t>
      </w:r>
    </w:p>
    <w:p w14:paraId="33739208" w14:textId="77777777" w:rsidR="00E40CC2" w:rsidRPr="00451640" w:rsidRDefault="00E40CC2" w:rsidP="00E40CC2">
      <w:pPr>
        <w:pStyle w:val="ListParagraph"/>
        <w:spacing w:after="0" w:line="240" w:lineRule="auto"/>
        <w:ind w:left="1980"/>
        <w:contextualSpacing w:val="0"/>
        <w:jc w:val="thaiDistribute"/>
        <w:rPr>
          <w:rFonts w:ascii="TH SarabunPSK" w:hAnsi="TH SarabunPSK" w:cs="TH SarabunPSK" w:hint="cs"/>
          <w:sz w:val="28"/>
        </w:rPr>
      </w:pPr>
    </w:p>
    <w:p w14:paraId="281A3402" w14:textId="489B3E7B" w:rsidR="00410692" w:rsidRPr="00410692" w:rsidRDefault="00410692" w:rsidP="00410692">
      <w:pPr>
        <w:pStyle w:val="ListParagraph"/>
        <w:numPr>
          <w:ilvl w:val="0"/>
          <w:numId w:val="76"/>
        </w:numPr>
        <w:spacing w:after="0" w:line="240" w:lineRule="auto"/>
        <w:jc w:val="thaiDistribute"/>
        <w:rPr>
          <w:rFonts w:ascii="TH SarabunPSK" w:hAnsi="TH SarabunPSK" w:cs="TH SarabunPSK"/>
          <w:sz w:val="28"/>
        </w:rPr>
      </w:pPr>
      <w:r w:rsidRPr="00410692">
        <w:rPr>
          <w:rFonts w:ascii="TH SarabunPSK" w:hAnsi="TH SarabunPSK" w:cs="TH SarabunPSK" w:hint="cs"/>
          <w:sz w:val="28"/>
        </w:rPr>
        <w:t>In case the Warrant Holders do not have a securities trading account and having the Warrants kept with the Securities Depository in the account named "Securities Issuing Company's Account",  the Warrant Holders who wish to exercise the Warrants shall notify their intention and fill in the form to withdraw the Warrants or issue the Warrant Substitute  as prescribed by the SET and submit the same to the Securities Depository requesting the withdrawal of the Warrants from the account named "Securities Issuing Company's Account". The Securities Depository will then issue the Warrant Substitute to be used as a supplemental document in exercising the rights to purchase the Company’s newly issued ordinary shares</w:t>
      </w:r>
      <w:r>
        <w:rPr>
          <w:rFonts w:ascii="TH SarabunPSK" w:hAnsi="TH SarabunPSK" w:cs="TH SarabunPSK"/>
          <w:sz w:val="28"/>
        </w:rPr>
        <w:t>.</w:t>
      </w:r>
    </w:p>
    <w:p w14:paraId="655279DE" w14:textId="77777777" w:rsidR="00410692" w:rsidRPr="00410692" w:rsidRDefault="00410692" w:rsidP="00410692">
      <w:pPr>
        <w:pStyle w:val="ListParagraph"/>
        <w:spacing w:after="0" w:line="240" w:lineRule="auto"/>
        <w:ind w:left="1080"/>
        <w:jc w:val="thaiDistribute"/>
        <w:rPr>
          <w:rFonts w:ascii="TH SarabunPSK" w:hAnsi="TH SarabunPSK" w:cs="TH SarabunPSK" w:hint="cs"/>
          <w:sz w:val="28"/>
        </w:rPr>
      </w:pPr>
    </w:p>
    <w:p w14:paraId="7AB983DC" w14:textId="77777777" w:rsidR="00410692" w:rsidRDefault="00410692" w:rsidP="00410692">
      <w:pPr>
        <w:pStyle w:val="ListParagraph"/>
        <w:spacing w:after="0" w:line="240" w:lineRule="auto"/>
        <w:ind w:left="990"/>
        <w:jc w:val="thaiDistribute"/>
        <w:rPr>
          <w:rFonts w:ascii="TH SarabunPSK" w:hAnsi="TH SarabunPSK" w:cs="TH SarabunPSK"/>
          <w:sz w:val="28"/>
        </w:rPr>
      </w:pPr>
      <w:r w:rsidRPr="00900734">
        <w:rPr>
          <w:rFonts w:ascii="TH SarabunPSK" w:hAnsi="TH SarabunPSK" w:cs="TH SarabunPSK" w:hint="cs"/>
          <w:sz w:val="28"/>
        </w:rPr>
        <w:t xml:space="preserve">The Warrant Holders (including those who hold the Warrants Certificate and in the scripless system), who wish to exercise their rights to purchase the newly issued ordinary shares, shall comply with the conditions concerning the notification of their intention to exercise the Warrants, by taking necessary actions and submitting the required documents, on the relevant Period for the Notification of Intention to Exercise the Warrants, as follows:  </w:t>
      </w:r>
    </w:p>
    <w:p w14:paraId="59B6AC88" w14:textId="6B6F48A7" w:rsidR="00410692" w:rsidRPr="00900734" w:rsidRDefault="00410692" w:rsidP="00410692">
      <w:pPr>
        <w:pStyle w:val="ListParagraph"/>
        <w:numPr>
          <w:ilvl w:val="0"/>
          <w:numId w:val="78"/>
        </w:numPr>
        <w:spacing w:after="0" w:line="240" w:lineRule="auto"/>
        <w:ind w:left="1985" w:hanging="567"/>
        <w:jc w:val="thaiDistribute"/>
        <w:rPr>
          <w:rFonts w:ascii="TH SarabunPSK" w:hAnsi="TH SarabunPSK" w:cs="TH SarabunPSK"/>
          <w:sz w:val="28"/>
        </w:rPr>
      </w:pPr>
      <w:r w:rsidRPr="00900734">
        <w:rPr>
          <w:rFonts w:ascii="TH SarabunPSK" w:hAnsi="TH SarabunPSK" w:cs="TH SarabunPSK" w:hint="cs"/>
          <w:sz w:val="28"/>
        </w:rPr>
        <w:t xml:space="preserve">To submit a correct and completed form of notice to exercise the rights to purchase the newly issued ordinary shares, duly signed by the Warrant Holder, to the Company or the agent receiving exercise intention (if any) within the Period for the Notification of Intention to Exercise the Warrants. </w:t>
      </w:r>
    </w:p>
    <w:p w14:paraId="5005B958" w14:textId="77777777" w:rsidR="00410692" w:rsidRPr="00900734" w:rsidRDefault="00410692" w:rsidP="00410692">
      <w:pPr>
        <w:pStyle w:val="ListParagraph"/>
        <w:numPr>
          <w:ilvl w:val="0"/>
          <w:numId w:val="78"/>
        </w:numPr>
        <w:spacing w:after="0" w:line="240" w:lineRule="auto"/>
        <w:ind w:left="1985" w:hanging="567"/>
        <w:jc w:val="thaiDistribute"/>
        <w:rPr>
          <w:rFonts w:ascii="TH SarabunPSK" w:hAnsi="TH SarabunPSK" w:cs="TH SarabunPSK"/>
          <w:sz w:val="28"/>
        </w:rPr>
      </w:pPr>
      <w:r w:rsidRPr="00900734">
        <w:rPr>
          <w:rFonts w:ascii="TH SarabunPSK" w:hAnsi="TH SarabunPSK" w:cs="TH SarabunPSK" w:hint="cs"/>
          <w:sz w:val="28"/>
        </w:rPr>
        <w:t xml:space="preserve">To deliver the Warrant Certificate or the Warrant Substitute in the number specified in the form of notice to exercise the rights to purchase the newly issued ordinary shares to the Company or the agent receiving exercise intention (if any). </w:t>
      </w:r>
    </w:p>
    <w:p w14:paraId="06A439F1" w14:textId="77777777" w:rsidR="00410692" w:rsidRPr="00900734" w:rsidRDefault="00410692" w:rsidP="00410692">
      <w:pPr>
        <w:pStyle w:val="ListParagraph"/>
        <w:numPr>
          <w:ilvl w:val="0"/>
          <w:numId w:val="78"/>
        </w:numPr>
        <w:spacing w:after="0" w:line="240" w:lineRule="auto"/>
        <w:ind w:left="1985" w:hanging="567"/>
        <w:jc w:val="thaiDistribute"/>
        <w:rPr>
          <w:rFonts w:ascii="TH SarabunPSK" w:hAnsi="TH SarabunPSK" w:cs="TH SarabunPSK"/>
          <w:sz w:val="28"/>
        </w:rPr>
      </w:pPr>
      <w:r w:rsidRPr="00900734">
        <w:rPr>
          <w:rFonts w:ascii="TH SarabunPSK" w:hAnsi="TH SarabunPSK" w:cs="TH SarabunPSK" w:hint="cs"/>
          <w:sz w:val="28"/>
        </w:rPr>
        <w:t>To submit the evidence of the payment according to the amount specified in the form of the notice to exercise the rights to purchase the newly issued ordinary shares by making the payment within 1</w:t>
      </w:r>
      <w:r w:rsidRPr="00900734">
        <w:rPr>
          <w:rFonts w:ascii="TH SarabunPSK" w:hAnsi="TH SarabunPSK" w:cs="TH SarabunPSK" w:hint="cs"/>
          <w:sz w:val="28"/>
          <w:cs/>
        </w:rPr>
        <w:t>5</w:t>
      </w:r>
      <w:r w:rsidRPr="00900734">
        <w:rPr>
          <w:rFonts w:ascii="TH SarabunPSK" w:hAnsi="TH SarabunPSK" w:cs="TH SarabunPSK" w:hint="cs"/>
          <w:sz w:val="28"/>
        </w:rPr>
        <w:t xml:space="preserve"> days prior to the Exercise Date, account name and payment methods as per following details. </w:t>
      </w:r>
    </w:p>
    <w:p w14:paraId="04DF659D" w14:textId="654F8546" w:rsidR="00410692" w:rsidRPr="00900734" w:rsidRDefault="00410692" w:rsidP="00410692">
      <w:pPr>
        <w:pStyle w:val="ListParagraph"/>
        <w:spacing w:after="0" w:line="240" w:lineRule="auto"/>
        <w:ind w:left="990"/>
        <w:jc w:val="thaiDistribute"/>
        <w:rPr>
          <w:rFonts w:ascii="TH SarabunPSK" w:hAnsi="TH SarabunPSK" w:cs="TH SarabunPSK"/>
          <w:sz w:val="28"/>
        </w:rPr>
      </w:pPr>
    </w:p>
    <w:p w14:paraId="483651D4" w14:textId="77777777" w:rsidR="00E40CC2" w:rsidRPr="00451640" w:rsidRDefault="00E40CC2" w:rsidP="00E40CC2">
      <w:pPr>
        <w:spacing w:after="0" w:line="240" w:lineRule="auto"/>
        <w:ind w:left="1440"/>
        <w:jc w:val="thaiDistribute"/>
        <w:rPr>
          <w:rFonts w:ascii="TH SarabunPSK" w:hAnsi="TH SarabunPSK" w:cs="TH SarabunPSK" w:hint="cs"/>
          <w:sz w:val="28"/>
        </w:rPr>
      </w:pPr>
    </w:p>
    <w:p w14:paraId="1F028FE4" w14:textId="77777777" w:rsidR="00410692" w:rsidRPr="00900734" w:rsidRDefault="00410692" w:rsidP="00410692">
      <w:pPr>
        <w:pStyle w:val="ListParagraph"/>
        <w:numPr>
          <w:ilvl w:val="0"/>
          <w:numId w:val="79"/>
        </w:numPr>
        <w:spacing w:after="0" w:line="240" w:lineRule="auto"/>
        <w:ind w:left="2835"/>
        <w:contextualSpacing w:val="0"/>
        <w:jc w:val="thaiDistribute"/>
        <w:rPr>
          <w:rFonts w:ascii="TH SarabunPSK" w:hAnsi="TH SarabunPSK" w:cs="TH SarabunPSK"/>
          <w:sz w:val="28"/>
        </w:rPr>
      </w:pPr>
      <w:r w:rsidRPr="00900734">
        <w:rPr>
          <w:rFonts w:ascii="TH SarabunPSK" w:hAnsi="TH SarabunPSK" w:cs="TH SarabunPSK" w:hint="cs"/>
          <w:sz w:val="28"/>
        </w:rPr>
        <w:t>In the case of payment by personal check or cashier’s check, make it payable to "24 CON &amp; SUPPLY PUBLIC COMPANY LIMITED" and cross the check with "Account Payee Only." The check must be dated at least 3 business days before the exercise date. The warrant holder must submit the check or cashier’s check for payment at any Bangkok Bank Public Company Limited branch nationwide between 9:30 AM and 3:00 PM. The check or cashier’s check must be payable through a clearing house in the Bangkok metropolitan area on the next business day.</w:t>
      </w:r>
    </w:p>
    <w:p w14:paraId="4056D2CE" w14:textId="77777777" w:rsidR="00410692" w:rsidRDefault="00410692" w:rsidP="00410692">
      <w:pPr>
        <w:pStyle w:val="ListParagraph"/>
        <w:numPr>
          <w:ilvl w:val="0"/>
          <w:numId w:val="79"/>
        </w:numPr>
        <w:spacing w:after="0" w:line="240" w:lineRule="auto"/>
        <w:ind w:left="2835"/>
        <w:contextualSpacing w:val="0"/>
        <w:jc w:val="thaiDistribute"/>
        <w:rPr>
          <w:rFonts w:ascii="TH SarabunPSK" w:hAnsi="TH SarabunPSK" w:cs="TH SarabunPSK"/>
          <w:sz w:val="28"/>
        </w:rPr>
      </w:pPr>
      <w:r w:rsidRPr="00900734">
        <w:rPr>
          <w:rFonts w:ascii="TH SarabunPSK" w:hAnsi="TH SarabunPSK" w:cs="TH SarabunPSK" w:hint="cs"/>
          <w:sz w:val="28"/>
        </w:rPr>
        <w:t>The company will determine and notify the details of the payment process or any other method of payment.</w:t>
      </w:r>
    </w:p>
    <w:p w14:paraId="6338CF76" w14:textId="77777777" w:rsidR="00410692" w:rsidRPr="00900734" w:rsidRDefault="00410692" w:rsidP="00410692">
      <w:pPr>
        <w:pStyle w:val="ListParagraph"/>
        <w:spacing w:after="0" w:line="240" w:lineRule="auto"/>
        <w:ind w:left="2835"/>
        <w:contextualSpacing w:val="0"/>
        <w:jc w:val="thaiDistribute"/>
        <w:rPr>
          <w:rFonts w:ascii="TH SarabunPSK" w:hAnsi="TH SarabunPSK" w:cs="TH SarabunPSK"/>
          <w:sz w:val="28"/>
        </w:rPr>
      </w:pPr>
    </w:p>
    <w:p w14:paraId="04FB2C12" w14:textId="77777777" w:rsidR="00410692" w:rsidRPr="00900734" w:rsidRDefault="00410692" w:rsidP="00410692">
      <w:pPr>
        <w:pStyle w:val="ListParagraph"/>
        <w:spacing w:after="0" w:line="240" w:lineRule="auto"/>
        <w:ind w:left="1440"/>
        <w:contextualSpacing w:val="0"/>
        <w:jc w:val="thaiDistribute"/>
        <w:rPr>
          <w:rFonts w:ascii="TH SarabunPSK" w:hAnsi="TH SarabunPSK" w:cs="TH SarabunPSK"/>
          <w:sz w:val="28"/>
        </w:rPr>
      </w:pPr>
      <w:r w:rsidRPr="00900734">
        <w:rPr>
          <w:rFonts w:ascii="TH SarabunPSK" w:hAnsi="TH SarabunPSK" w:cs="TH SarabunPSK" w:hint="cs"/>
          <w:sz w:val="28"/>
        </w:rPr>
        <w:t xml:space="preserve">The exercise of rights to purchase the newly issued ordinary shares shall be considered completed only when the Company or the agent receiving exercise intention (if any) have received the amount of payment indicated in the form of notice to exercise the rights to purchase the newly issued ordinary shares (in case of transferring the money), or have successfully collected the payment of such exercise price (in case of payment by Cheque, Cashier’s Cheque or Bank Draft). If the Company or the agent receiving exercise intention (if any) could not collect such payment in whatsoever case that is not due to the fault of the Company or the agent receiving exercise intention (if any), the Company will consider that such Warrant Holder intends to cancel his/her respective intention to exercise the rights to purchase the newly issued ordinary shares at that time. In such case, the Company or the agent receiving exercise intention (if any) will return the Warrants or the Warrant Substitute together with the Cheque, Cashier’s Cheque or Bank Draft which could not be collected, to such Warrant Holder within 14 days from the Exercise Date. The Company shall consider that such Warrants are nullified without being exercised. In such case, the Company or the agent receiving exercise intention (If any) shall not be responsible for the interest and/or any damages in whatsoever cases. </w:t>
      </w:r>
    </w:p>
    <w:p w14:paraId="32D66743" w14:textId="77777777" w:rsidR="00410692" w:rsidRPr="00900734" w:rsidRDefault="00410692" w:rsidP="00410692">
      <w:pPr>
        <w:pStyle w:val="ListParagraph"/>
        <w:spacing w:after="0" w:line="240" w:lineRule="auto"/>
        <w:ind w:left="1440"/>
        <w:contextualSpacing w:val="0"/>
        <w:jc w:val="thaiDistribute"/>
        <w:rPr>
          <w:rFonts w:ascii="TH SarabunPSK" w:hAnsi="TH SarabunPSK" w:cs="TH SarabunPSK"/>
          <w:sz w:val="28"/>
        </w:rPr>
      </w:pPr>
      <w:r w:rsidRPr="00900734">
        <w:rPr>
          <w:rFonts w:ascii="TH SarabunPSK" w:hAnsi="TH SarabunPSK" w:cs="TH SarabunPSK" w:hint="cs"/>
          <w:sz w:val="28"/>
        </w:rPr>
        <w:t>The Warrant Holders shall be responsible for the payment fee, stamp duty or any taxes (if any) in accordance with the Revenue Code, or any applicable regulations or laws governing the exercise of the Warrants.</w:t>
      </w:r>
    </w:p>
    <w:p w14:paraId="4CBA6240" w14:textId="77777777" w:rsidR="00E40CC2" w:rsidRDefault="00E40CC2" w:rsidP="00E40CC2">
      <w:pPr>
        <w:spacing w:after="0"/>
        <w:ind w:left="1980"/>
        <w:jc w:val="thaiDistribute"/>
        <w:rPr>
          <w:rFonts w:ascii="TH SarabunPSK" w:hAnsi="TH SarabunPSK" w:cs="TH SarabunPSK"/>
          <w:sz w:val="28"/>
        </w:rPr>
      </w:pPr>
    </w:p>
    <w:p w14:paraId="3C20DEBF" w14:textId="7872A782" w:rsidR="00410692" w:rsidRPr="00410692" w:rsidRDefault="00410692" w:rsidP="00410692">
      <w:pPr>
        <w:pStyle w:val="ListParagraph"/>
        <w:numPr>
          <w:ilvl w:val="0"/>
          <w:numId w:val="76"/>
        </w:numPr>
        <w:spacing w:after="0" w:line="240" w:lineRule="auto"/>
        <w:jc w:val="thaiDistribute"/>
        <w:rPr>
          <w:rFonts w:ascii="TH SarabunPSK" w:hAnsi="TH SarabunPSK" w:cs="TH SarabunPSK"/>
          <w:sz w:val="28"/>
        </w:rPr>
      </w:pPr>
      <w:r w:rsidRPr="00410692">
        <w:rPr>
          <w:rFonts w:ascii="TH SarabunPSK" w:hAnsi="TH SarabunPSK" w:cs="TH SarabunPSK" w:hint="cs"/>
          <w:sz w:val="28"/>
        </w:rPr>
        <w:t xml:space="preserve">Supplemental documents for the exercise of the Warrants  </w:t>
      </w:r>
    </w:p>
    <w:p w14:paraId="2557FE81" w14:textId="009DADCA" w:rsidR="00E40CC2" w:rsidRPr="00451640" w:rsidRDefault="00E40CC2" w:rsidP="00410692">
      <w:pPr>
        <w:pStyle w:val="ListParagraph"/>
        <w:spacing w:after="0" w:line="240" w:lineRule="auto"/>
        <w:ind w:left="1980"/>
        <w:contextualSpacing w:val="0"/>
        <w:jc w:val="thaiDistribute"/>
        <w:rPr>
          <w:rFonts w:ascii="TH SarabunPSK" w:hAnsi="TH SarabunPSK" w:cs="TH SarabunPSK" w:hint="cs"/>
          <w:sz w:val="28"/>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48"/>
        <w:gridCol w:w="4191"/>
      </w:tblGrid>
      <w:tr w:rsidR="00E40CC2" w:rsidRPr="00451640" w14:paraId="467E477C" w14:textId="77777777" w:rsidTr="00410692">
        <w:tc>
          <w:tcPr>
            <w:tcW w:w="2993" w:type="dxa"/>
          </w:tcPr>
          <w:p w14:paraId="3BCB58C1" w14:textId="6A61778C" w:rsidR="00E40CC2" w:rsidRPr="00451640" w:rsidRDefault="00410692" w:rsidP="00E40CC2">
            <w:pPr>
              <w:pStyle w:val="ListParagraph"/>
              <w:numPr>
                <w:ilvl w:val="0"/>
                <w:numId w:val="55"/>
              </w:numPr>
              <w:spacing w:after="0" w:line="240" w:lineRule="auto"/>
              <w:ind w:hanging="378"/>
              <w:jc w:val="thaiDistribute"/>
              <w:rPr>
                <w:rFonts w:ascii="TH SarabunPSK" w:hAnsi="TH SarabunPSK" w:cs="TH SarabunPSK" w:hint="cs"/>
                <w:sz w:val="28"/>
              </w:rPr>
            </w:pPr>
            <w:r w:rsidRPr="00900734">
              <w:rPr>
                <w:rFonts w:ascii="TH SarabunPSK" w:hAnsi="TH SarabunPSK" w:cs="TH SarabunPSK" w:hint="cs"/>
                <w:sz w:val="28"/>
              </w:rPr>
              <w:t>Thai Individual :</w:t>
            </w:r>
          </w:p>
        </w:tc>
        <w:tc>
          <w:tcPr>
            <w:tcW w:w="348" w:type="dxa"/>
          </w:tcPr>
          <w:p w14:paraId="0318BF4E" w14:textId="77777777" w:rsidR="00E40CC2" w:rsidRPr="00451640" w:rsidRDefault="00E40CC2" w:rsidP="00C62F75">
            <w:pPr>
              <w:pStyle w:val="ListParagraph"/>
              <w:ind w:left="0"/>
              <w:jc w:val="thaiDistribute"/>
              <w:rPr>
                <w:rFonts w:ascii="TH SarabunPSK" w:hAnsi="TH SarabunPSK" w:cs="TH SarabunPSK" w:hint="cs"/>
                <w:sz w:val="28"/>
              </w:rPr>
            </w:pPr>
            <w:r w:rsidRPr="00451640">
              <w:rPr>
                <w:rFonts w:ascii="TH SarabunPSK" w:hAnsi="TH SarabunPSK" w:cs="TH SarabunPSK" w:hint="cs"/>
                <w:sz w:val="28"/>
              </w:rPr>
              <w:t>:</w:t>
            </w:r>
          </w:p>
        </w:tc>
        <w:tc>
          <w:tcPr>
            <w:tcW w:w="4191" w:type="dxa"/>
          </w:tcPr>
          <w:p w14:paraId="676FC8FC" w14:textId="3CB8EA88" w:rsidR="00E40CC2" w:rsidRPr="00451640" w:rsidRDefault="00410692" w:rsidP="00C62F75">
            <w:pPr>
              <w:jc w:val="thaiDistribute"/>
              <w:rPr>
                <w:rFonts w:ascii="TH SarabunPSK" w:hAnsi="TH SarabunPSK" w:cs="TH SarabunPSK" w:hint="cs"/>
                <w:sz w:val="28"/>
              </w:rPr>
            </w:pPr>
            <w:r w:rsidRPr="00900734">
              <w:rPr>
                <w:rFonts w:ascii="TH SarabunPSK" w:hAnsi="TH SarabunPSK" w:cs="TH SarabunPSK" w:hint="cs"/>
                <w:sz w:val="28"/>
              </w:rPr>
              <w:t>A certified true copy of a valid identification card or lifetime identification card, a valid governmental officer identification card, state enterprise officer identification card together with a certified true copy of a house registration (in case of any changes in name/ surname which causes the name/ surname to be different from the name/ surname appearing on the Warrant, a certified true copy of any document issued by the governmental authority e.g. certificate of name/ surname change, etc. must be enclosed.</w:t>
            </w:r>
          </w:p>
        </w:tc>
      </w:tr>
      <w:tr w:rsidR="00E40CC2" w:rsidRPr="00451640" w14:paraId="4F51861A" w14:textId="77777777" w:rsidTr="00410692">
        <w:tc>
          <w:tcPr>
            <w:tcW w:w="2993" w:type="dxa"/>
          </w:tcPr>
          <w:p w14:paraId="75894C04" w14:textId="1B38B45C" w:rsidR="00E40CC2" w:rsidRPr="00451640" w:rsidRDefault="00410692" w:rsidP="00E40CC2">
            <w:pPr>
              <w:pStyle w:val="ListParagraph"/>
              <w:numPr>
                <w:ilvl w:val="0"/>
                <w:numId w:val="55"/>
              </w:numPr>
              <w:spacing w:after="0" w:line="240" w:lineRule="auto"/>
              <w:ind w:hanging="378"/>
              <w:jc w:val="thaiDistribute"/>
              <w:rPr>
                <w:rFonts w:ascii="TH SarabunPSK" w:hAnsi="TH SarabunPSK" w:cs="TH SarabunPSK" w:hint="cs"/>
                <w:sz w:val="28"/>
              </w:rPr>
            </w:pPr>
            <w:r w:rsidRPr="00900734">
              <w:rPr>
                <w:rFonts w:ascii="TH SarabunPSK" w:hAnsi="TH SarabunPSK" w:cs="TH SarabunPSK" w:hint="cs"/>
                <w:sz w:val="28"/>
              </w:rPr>
              <w:t>Non-Thai Individual</w:t>
            </w:r>
          </w:p>
        </w:tc>
        <w:tc>
          <w:tcPr>
            <w:tcW w:w="348" w:type="dxa"/>
          </w:tcPr>
          <w:p w14:paraId="2F362BD7" w14:textId="77777777" w:rsidR="00E40CC2" w:rsidRPr="00451640" w:rsidRDefault="00E40CC2" w:rsidP="00C62F75">
            <w:pPr>
              <w:pStyle w:val="ListParagraph"/>
              <w:ind w:left="0"/>
              <w:jc w:val="thaiDistribute"/>
              <w:rPr>
                <w:rFonts w:ascii="TH SarabunPSK" w:hAnsi="TH SarabunPSK" w:cs="TH SarabunPSK" w:hint="cs"/>
                <w:sz w:val="28"/>
              </w:rPr>
            </w:pPr>
            <w:r w:rsidRPr="00451640">
              <w:rPr>
                <w:rFonts w:ascii="TH SarabunPSK" w:hAnsi="TH SarabunPSK" w:cs="TH SarabunPSK" w:hint="cs"/>
                <w:sz w:val="28"/>
              </w:rPr>
              <w:t>:</w:t>
            </w:r>
          </w:p>
        </w:tc>
        <w:tc>
          <w:tcPr>
            <w:tcW w:w="4191" w:type="dxa"/>
          </w:tcPr>
          <w:p w14:paraId="4C3CB0A5" w14:textId="24E2A339" w:rsidR="00E40CC2" w:rsidRPr="00451640" w:rsidRDefault="00410692" w:rsidP="00C62F75">
            <w:pPr>
              <w:jc w:val="thaiDistribute"/>
              <w:rPr>
                <w:rFonts w:ascii="TH SarabunPSK" w:hAnsi="TH SarabunPSK" w:cs="TH SarabunPSK" w:hint="cs"/>
                <w:sz w:val="28"/>
              </w:rPr>
            </w:pPr>
            <w:r w:rsidRPr="00900734">
              <w:rPr>
                <w:rFonts w:ascii="TH SarabunPSK" w:hAnsi="TH SarabunPSK" w:cs="TH SarabunPSK" w:hint="cs"/>
                <w:sz w:val="28"/>
              </w:rPr>
              <w:t>A certified true copy of a valid non-Thai certificate or passport.</w:t>
            </w:r>
          </w:p>
        </w:tc>
      </w:tr>
      <w:tr w:rsidR="00E40CC2" w:rsidRPr="00451640" w14:paraId="1860716C" w14:textId="77777777" w:rsidTr="00410692">
        <w:tc>
          <w:tcPr>
            <w:tcW w:w="2993" w:type="dxa"/>
          </w:tcPr>
          <w:p w14:paraId="05927D53" w14:textId="7C096E7E" w:rsidR="00E40CC2" w:rsidRPr="00451640" w:rsidRDefault="00410692" w:rsidP="00E40CC2">
            <w:pPr>
              <w:pStyle w:val="ListParagraph"/>
              <w:numPr>
                <w:ilvl w:val="0"/>
                <w:numId w:val="55"/>
              </w:numPr>
              <w:spacing w:after="0" w:line="240" w:lineRule="auto"/>
              <w:ind w:hanging="378"/>
              <w:jc w:val="thaiDistribute"/>
              <w:rPr>
                <w:rFonts w:ascii="TH SarabunPSK" w:hAnsi="TH SarabunPSK" w:cs="TH SarabunPSK" w:hint="cs"/>
                <w:sz w:val="28"/>
              </w:rPr>
            </w:pPr>
            <w:r w:rsidRPr="00900734">
              <w:rPr>
                <w:rFonts w:ascii="TH SarabunPSK" w:hAnsi="TH SarabunPSK" w:cs="TH SarabunPSK" w:hint="cs"/>
                <w:sz w:val="28"/>
              </w:rPr>
              <w:t>Thai Juristic Person</w:t>
            </w:r>
          </w:p>
        </w:tc>
        <w:tc>
          <w:tcPr>
            <w:tcW w:w="348" w:type="dxa"/>
          </w:tcPr>
          <w:p w14:paraId="5FDE7F84" w14:textId="77777777" w:rsidR="00E40CC2" w:rsidRPr="00451640" w:rsidRDefault="00E40CC2" w:rsidP="00C62F75">
            <w:pPr>
              <w:pStyle w:val="ListParagraph"/>
              <w:ind w:left="0"/>
              <w:jc w:val="thaiDistribute"/>
              <w:rPr>
                <w:rFonts w:ascii="TH SarabunPSK" w:hAnsi="TH SarabunPSK" w:cs="TH SarabunPSK" w:hint="cs"/>
                <w:sz w:val="28"/>
              </w:rPr>
            </w:pPr>
            <w:r w:rsidRPr="00451640">
              <w:rPr>
                <w:rFonts w:ascii="TH SarabunPSK" w:hAnsi="TH SarabunPSK" w:cs="TH SarabunPSK" w:hint="cs"/>
                <w:sz w:val="28"/>
              </w:rPr>
              <w:t>:</w:t>
            </w:r>
          </w:p>
        </w:tc>
        <w:tc>
          <w:tcPr>
            <w:tcW w:w="4191" w:type="dxa"/>
          </w:tcPr>
          <w:p w14:paraId="75CEC4CA" w14:textId="6543A34B" w:rsidR="00E40CC2" w:rsidRPr="00451640" w:rsidRDefault="00410692" w:rsidP="00410692">
            <w:pPr>
              <w:pStyle w:val="ListParagraph"/>
              <w:ind w:left="0"/>
              <w:jc w:val="thaiDistribute"/>
              <w:rPr>
                <w:rFonts w:ascii="TH SarabunPSK" w:hAnsi="TH SarabunPSK" w:cs="TH SarabunPSK" w:hint="cs"/>
                <w:sz w:val="28"/>
              </w:rPr>
            </w:pPr>
            <w:r w:rsidRPr="00900734">
              <w:rPr>
                <w:rFonts w:ascii="TH SarabunPSK" w:hAnsi="TH SarabunPSK" w:cs="TH SarabunPSK" w:hint="cs"/>
                <w:sz w:val="28"/>
              </w:rPr>
              <w:t>A certified true copy of the certificate of registration of the juristic person or affidavit issued by the Ministry of Commerce for a period of no longer than 6 months prior to the Exercise Date, duly certified by the authorized directors(s) whose name appears on the aforementioned documents and affixed with the seal of such juristic person (if any)  and a certified true copy of the document according to Clause 1) or 2) of the authorized director(s)</w:t>
            </w:r>
          </w:p>
        </w:tc>
      </w:tr>
      <w:tr w:rsidR="00410692" w:rsidRPr="00451640" w14:paraId="4BED7CDF" w14:textId="77777777" w:rsidTr="00410692">
        <w:tc>
          <w:tcPr>
            <w:tcW w:w="2993" w:type="dxa"/>
          </w:tcPr>
          <w:p w14:paraId="644C6B4E" w14:textId="07AF7ECB" w:rsidR="00410692" w:rsidRPr="00451640" w:rsidRDefault="00410692" w:rsidP="00410692">
            <w:pPr>
              <w:pStyle w:val="ListParagraph"/>
              <w:numPr>
                <w:ilvl w:val="0"/>
                <w:numId w:val="55"/>
              </w:numPr>
              <w:rPr>
                <w:rFonts w:ascii="TH SarabunPSK" w:hAnsi="TH SarabunPSK" w:cs="TH SarabunPSK" w:hint="cs"/>
                <w:sz w:val="28"/>
              </w:rPr>
            </w:pPr>
            <w:r w:rsidRPr="00410692">
              <w:rPr>
                <w:rFonts w:ascii="TH SarabunPSK" w:hAnsi="TH SarabunPSK" w:cs="TH SarabunPSK"/>
                <w:sz w:val="28"/>
              </w:rPr>
              <w:t xml:space="preserve">Juristic Person established outside Thailand </w:t>
            </w:r>
          </w:p>
        </w:tc>
        <w:tc>
          <w:tcPr>
            <w:tcW w:w="348" w:type="dxa"/>
          </w:tcPr>
          <w:p w14:paraId="62BD7935" w14:textId="77777777" w:rsidR="00410692" w:rsidRPr="00451640" w:rsidRDefault="00410692" w:rsidP="00410692">
            <w:pPr>
              <w:pStyle w:val="ListParagraph"/>
              <w:ind w:left="0"/>
              <w:jc w:val="thaiDistribute"/>
              <w:rPr>
                <w:rFonts w:ascii="TH SarabunPSK" w:hAnsi="TH SarabunPSK" w:cs="TH SarabunPSK" w:hint="cs"/>
                <w:sz w:val="28"/>
              </w:rPr>
            </w:pPr>
            <w:r w:rsidRPr="00451640">
              <w:rPr>
                <w:rFonts w:ascii="TH SarabunPSK" w:hAnsi="TH SarabunPSK" w:cs="TH SarabunPSK" w:hint="cs"/>
                <w:sz w:val="28"/>
              </w:rPr>
              <w:t>:</w:t>
            </w:r>
          </w:p>
        </w:tc>
        <w:tc>
          <w:tcPr>
            <w:tcW w:w="4191" w:type="dxa"/>
          </w:tcPr>
          <w:p w14:paraId="638FA63F" w14:textId="77777777" w:rsidR="00410692" w:rsidRPr="00900734" w:rsidRDefault="00410692" w:rsidP="00410692">
            <w:pPr>
              <w:pStyle w:val="ListParagraph"/>
              <w:ind w:left="0"/>
              <w:jc w:val="thaiDistribute"/>
              <w:rPr>
                <w:rFonts w:ascii="TH SarabunPSK" w:hAnsi="TH SarabunPSK" w:cs="TH SarabunPSK"/>
                <w:sz w:val="28"/>
              </w:rPr>
            </w:pPr>
            <w:r w:rsidRPr="00900734">
              <w:rPr>
                <w:rFonts w:ascii="TH SarabunPSK" w:hAnsi="TH SarabunPSK" w:cs="TH SarabunPSK" w:hint="cs"/>
                <w:sz w:val="28"/>
              </w:rPr>
              <w:t xml:space="preserve">A certified true copy of the certificate of incorporation or certificate of registration of the juristic person or affidavit issued by the officer of the juristic person or the government authority of the country in which the juristic person is located, certifying the name of the juristic person, the authorized signatory(s), the location of head office and power or conditions of signing authorization which is issued within a period of no longer than 6 months prior to the Exercise Date, sample of signature, the power of attorney (if any), certified by the authorized signatory of such juristic person and affixed with the seal of such juristic person (if any) and a certified true copy of the documents specified in 1) or 2) of authorized director(s). </w:t>
            </w:r>
          </w:p>
          <w:p w14:paraId="3BA1DECF" w14:textId="18E9A012" w:rsidR="00410692" w:rsidRPr="00451640" w:rsidRDefault="00410692" w:rsidP="00410692">
            <w:pPr>
              <w:spacing w:before="240"/>
              <w:jc w:val="thaiDistribute"/>
              <w:rPr>
                <w:rFonts w:ascii="TH SarabunPSK" w:hAnsi="TH SarabunPSK" w:cs="TH SarabunPSK" w:hint="cs"/>
                <w:sz w:val="28"/>
              </w:rPr>
            </w:pPr>
            <w:r w:rsidRPr="00900734">
              <w:rPr>
                <w:rFonts w:ascii="TH SarabunPSK" w:hAnsi="TH SarabunPSK" w:cs="TH SarabunPSK" w:hint="cs"/>
                <w:sz w:val="28"/>
              </w:rPr>
              <w:t>Each copy of the certified documents must be notarized by a Notary Public and certified by an official of the Thai Embassy or the Thai Consulate in the country where the documents were prepared or certified of which is no longer than 6 months prior to the Exercise Date.</w:t>
            </w:r>
          </w:p>
        </w:tc>
      </w:tr>
      <w:tr w:rsidR="00410692" w:rsidRPr="00451640" w14:paraId="3934FA76" w14:textId="77777777" w:rsidTr="00410692">
        <w:tc>
          <w:tcPr>
            <w:tcW w:w="2993" w:type="dxa"/>
          </w:tcPr>
          <w:p w14:paraId="4F054DA4" w14:textId="48BF1ADD" w:rsidR="00410692" w:rsidRPr="00451640" w:rsidRDefault="00410692" w:rsidP="00410692">
            <w:pPr>
              <w:pStyle w:val="ListParagraph"/>
              <w:numPr>
                <w:ilvl w:val="0"/>
                <w:numId w:val="55"/>
              </w:numPr>
              <w:rPr>
                <w:rFonts w:ascii="TH SarabunPSK" w:hAnsi="TH SarabunPSK" w:cs="TH SarabunPSK" w:hint="cs"/>
                <w:sz w:val="28"/>
              </w:rPr>
            </w:pPr>
            <w:r w:rsidRPr="00410692">
              <w:rPr>
                <w:rFonts w:ascii="TH SarabunPSK" w:hAnsi="TH SarabunPSK" w:cs="TH SarabunPSK"/>
                <w:sz w:val="28"/>
              </w:rPr>
              <w:t xml:space="preserve">Juristic Person (Authorizing Custodian) </w:t>
            </w:r>
          </w:p>
        </w:tc>
        <w:tc>
          <w:tcPr>
            <w:tcW w:w="348" w:type="dxa"/>
          </w:tcPr>
          <w:p w14:paraId="19807EB2" w14:textId="77777777" w:rsidR="00410692" w:rsidRPr="00451640" w:rsidRDefault="00410692" w:rsidP="00410692">
            <w:pPr>
              <w:pStyle w:val="ListParagraph"/>
              <w:ind w:left="0"/>
              <w:jc w:val="thaiDistribute"/>
              <w:rPr>
                <w:rFonts w:ascii="TH SarabunPSK" w:hAnsi="TH SarabunPSK" w:cs="TH SarabunPSK" w:hint="cs"/>
                <w:sz w:val="28"/>
              </w:rPr>
            </w:pPr>
            <w:r w:rsidRPr="00451640">
              <w:rPr>
                <w:rFonts w:ascii="TH SarabunPSK" w:hAnsi="TH SarabunPSK" w:cs="TH SarabunPSK" w:hint="cs"/>
                <w:sz w:val="28"/>
              </w:rPr>
              <w:t>:</w:t>
            </w:r>
          </w:p>
        </w:tc>
        <w:tc>
          <w:tcPr>
            <w:tcW w:w="4191" w:type="dxa"/>
          </w:tcPr>
          <w:p w14:paraId="71893EA3" w14:textId="2F20F5B4" w:rsidR="00410692" w:rsidRPr="00451640" w:rsidRDefault="00410692" w:rsidP="00410692">
            <w:pPr>
              <w:pStyle w:val="BodyText"/>
              <w:kinsoku w:val="0"/>
              <w:overflowPunct w:val="0"/>
              <w:ind w:left="-9" w:firstLine="9"/>
              <w:jc w:val="thaiDistribute"/>
              <w:rPr>
                <w:rFonts w:ascii="TH SarabunPSK" w:hAnsi="TH SarabunPSK" w:cs="TH SarabunPSK" w:hint="cs"/>
                <w:color w:val="231F20"/>
                <w:sz w:val="28"/>
                <w:szCs w:val="28"/>
              </w:rPr>
            </w:pPr>
            <w:r w:rsidRPr="00900734">
              <w:rPr>
                <w:rFonts w:ascii="TH SarabunPSK" w:hAnsi="TH SarabunPSK" w:cs="TH SarabunPSK" w:hint="cs"/>
                <w:sz w:val="28"/>
                <w:szCs w:val="28"/>
                <w:lang w:bidi="th-TH"/>
              </w:rPr>
              <w:t>A copy of registration document which is certified by the Notary Public of the country in which the documents are issued dated no longer than 6 months and a copy of a power attorney from the Warrant Holders authorizing the custodian to proceed with the notification of the intention to exercise the Warrants on behalf of the grantor together with a copy of grantor’s document, provided that the details and maturity of the aforementioned documents depend on the  category of the Warrant Holders as prescribed above (as the case may be). The copies of registration document and a power of attorney must be certified as a true and correct copy by the authorized signatories of the Warrant Holders or the custodian (as the case may be) and affixed with the seal of such juristic person (if any), together with a certified copy of documents of custodian’s authorized signatories specified in Clause 1) or 2).</w:t>
            </w:r>
          </w:p>
        </w:tc>
      </w:tr>
    </w:tbl>
    <w:p w14:paraId="01FCD47B" w14:textId="77777777" w:rsidR="00410692" w:rsidRPr="00900734" w:rsidRDefault="00410692" w:rsidP="00410692">
      <w:pPr>
        <w:pStyle w:val="ListParagraph"/>
        <w:spacing w:after="0" w:line="240" w:lineRule="auto"/>
        <w:ind w:left="1437"/>
        <w:jc w:val="thaiDistribute"/>
        <w:rPr>
          <w:rFonts w:ascii="TH SarabunPSK" w:hAnsi="TH SarabunPSK" w:cs="TH SarabunPSK"/>
          <w:sz w:val="28"/>
        </w:rPr>
      </w:pPr>
      <w:r w:rsidRPr="00900734">
        <w:rPr>
          <w:rFonts w:ascii="TH SarabunPSK" w:hAnsi="TH SarabunPSK" w:cs="TH SarabunPSK" w:hint="cs"/>
          <w:sz w:val="28"/>
        </w:rPr>
        <w:t>If the Warrant Holder fails to submit the aforementioned supplemental documents when exercising the Warrants, the Company or the agent receiving exercise intention (if any) reserve the rights to deem that such Warrant Holder does not intend to exercise the rights under the Warrants at the Exercise Date. Nevertheless, the Company or the agent receiving exercise intention (if any) may use its discretion to allow such Warrant Holder to exercise the Warrants as deemed appropriate.</w:t>
      </w:r>
    </w:p>
    <w:p w14:paraId="09D06C7B" w14:textId="77777777" w:rsidR="00E40CC2" w:rsidRPr="00451640" w:rsidRDefault="00E40CC2" w:rsidP="00E40CC2">
      <w:pPr>
        <w:spacing w:after="0"/>
        <w:ind w:left="720"/>
        <w:jc w:val="thaiDistribute"/>
        <w:rPr>
          <w:rFonts w:ascii="TH SarabunPSK" w:hAnsi="TH SarabunPSK" w:cs="TH SarabunPSK" w:hint="cs"/>
          <w:sz w:val="28"/>
        </w:rPr>
      </w:pPr>
    </w:p>
    <w:p w14:paraId="18205B8D" w14:textId="2D585BD5" w:rsidR="00410692" w:rsidRPr="00410692" w:rsidRDefault="00410692" w:rsidP="00410692">
      <w:pPr>
        <w:pStyle w:val="ListParagraph"/>
        <w:numPr>
          <w:ilvl w:val="2"/>
          <w:numId w:val="74"/>
        </w:numPr>
        <w:autoSpaceDE w:val="0"/>
        <w:autoSpaceDN w:val="0"/>
        <w:adjustRightInd w:val="0"/>
        <w:spacing w:after="0" w:line="240" w:lineRule="auto"/>
        <w:jc w:val="thaiDistribute"/>
        <w:rPr>
          <w:rFonts w:ascii="TH SarabunPSK" w:hAnsi="TH SarabunPSK" w:cs="TH SarabunPSK"/>
          <w:sz w:val="28"/>
        </w:rPr>
      </w:pPr>
      <w:r w:rsidRPr="00410692">
        <w:rPr>
          <w:rFonts w:ascii="TH SarabunPSK" w:hAnsi="TH SarabunPSK" w:cs="TH SarabunPSK" w:hint="cs"/>
          <w:sz w:val="28"/>
        </w:rPr>
        <w:t>The number of Warrants to be exercised shall be in non-fractional number only. The exercise ratio shall be 1 unit of Warrants for 1 newly issued ordinary share, except where the exercise ratio is adjusted otherwise pursuant to the conditions of the rights adjustment in Clause 1.5.</w:t>
      </w:r>
      <w:r w:rsidRPr="00410692">
        <w:rPr>
          <w:rFonts w:ascii="TH SarabunPSK" w:hAnsi="TH SarabunPSK" w:cs="TH SarabunPSK"/>
          <w:sz w:val="28"/>
        </w:rPr>
        <w:t xml:space="preserve"> of the Right of Warrant (24CS-W2)</w:t>
      </w:r>
    </w:p>
    <w:p w14:paraId="3FBA7AF1" w14:textId="77777777" w:rsidR="00E40CC2" w:rsidRPr="00451640" w:rsidRDefault="00E40CC2" w:rsidP="00E40CC2">
      <w:pPr>
        <w:pStyle w:val="ListParagraph"/>
        <w:spacing w:after="0" w:line="240" w:lineRule="auto"/>
        <w:ind w:left="1440"/>
        <w:contextualSpacing w:val="0"/>
        <w:jc w:val="thaiDistribute"/>
        <w:rPr>
          <w:rFonts w:ascii="TH SarabunPSK" w:hAnsi="TH SarabunPSK" w:cs="TH SarabunPSK" w:hint="cs"/>
          <w:sz w:val="28"/>
        </w:rPr>
      </w:pPr>
    </w:p>
    <w:p w14:paraId="44993050" w14:textId="17B0ABC9" w:rsidR="00410692" w:rsidRPr="00410692" w:rsidRDefault="00410692" w:rsidP="00410692">
      <w:pPr>
        <w:pStyle w:val="ListParagraph"/>
        <w:numPr>
          <w:ilvl w:val="2"/>
          <w:numId w:val="74"/>
        </w:numPr>
        <w:autoSpaceDE w:val="0"/>
        <w:autoSpaceDN w:val="0"/>
        <w:adjustRightInd w:val="0"/>
        <w:spacing w:after="0" w:line="240" w:lineRule="auto"/>
        <w:jc w:val="thaiDistribute"/>
        <w:rPr>
          <w:rFonts w:ascii="TH SarabunPSK" w:hAnsi="TH SarabunPSK" w:cs="TH SarabunPSK"/>
          <w:sz w:val="28"/>
        </w:rPr>
      </w:pPr>
      <w:r w:rsidRPr="00410692">
        <w:rPr>
          <w:rFonts w:ascii="TH SarabunPSK" w:hAnsi="TH SarabunPSK" w:cs="TH SarabunPSK" w:hint="cs"/>
          <w:sz w:val="28"/>
        </w:rPr>
        <w:t>If the Company or the agent receiving exercise intention (if any) receives the documents specified in Clause 1.</w:t>
      </w:r>
      <w:r w:rsidR="002F22AF">
        <w:rPr>
          <w:rFonts w:ascii="TH SarabunPSK" w:hAnsi="TH SarabunPSK" w:cs="TH SarabunPSK"/>
          <w:sz w:val="28"/>
        </w:rPr>
        <w:t>2</w:t>
      </w:r>
      <w:r w:rsidRPr="00410692">
        <w:rPr>
          <w:rFonts w:ascii="TH SarabunPSK" w:hAnsi="TH SarabunPSK" w:cs="TH SarabunPSK" w:hint="cs"/>
          <w:sz w:val="28"/>
        </w:rPr>
        <w:t>.6 for notification of the intention to exercise the Warrants that are incomplete or incorrect, or the amount received for payment is not in accordance with the amount specified in the form of notice to exercise the rights to purchase the newly issued ordinary shares, or the Company can prove that the information which the Warrant Holder filled out therein is incomplete or incorrect, or the stamp duties attached thereto (if applicable) are not in compliance with the Revenue Code, applicable regulations or laws, the Warrant Holder shall correct such error within the Period for the Notification of Intention to Exercise the Warrants. If the Warrant Holder fails to correct the error within such period, the Company shall deem that such Warrant Holder intends to cancel the exercise of the rights to purchase the newly issued ordinary shares at the Exercise Date. In such case, the Company or the agent receiving exercise intention (if any) shall return the money received without any interest, together with the Warrant Certificate or the Warrant Substitute to such Warrant Holder within 14 days from the Exercise Date, subject to the procedures and conditions specified by the Company or the agent receiving exercise intention (if any) and shall be deemed that such Warrants are nullified without being exercise. The Company or the agent receiving exercise intention (if any) shall not be responsible for the interest and/or damages in whatever cases.</w:t>
      </w:r>
    </w:p>
    <w:p w14:paraId="7C618F1E" w14:textId="77777777" w:rsidR="00E40CC2" w:rsidRPr="00451640" w:rsidRDefault="00E40CC2" w:rsidP="00E40CC2">
      <w:pPr>
        <w:pStyle w:val="ListParagraph"/>
        <w:spacing w:after="0" w:line="240" w:lineRule="auto"/>
        <w:ind w:left="1440"/>
        <w:contextualSpacing w:val="0"/>
        <w:jc w:val="thaiDistribute"/>
        <w:rPr>
          <w:rFonts w:ascii="TH SarabunPSK" w:hAnsi="TH SarabunPSK" w:cs="TH SarabunPSK" w:hint="cs"/>
          <w:sz w:val="28"/>
        </w:rPr>
      </w:pPr>
    </w:p>
    <w:p w14:paraId="42C777FF" w14:textId="65CA3C2F" w:rsidR="00410692" w:rsidRPr="00410692" w:rsidRDefault="00410692" w:rsidP="00410692">
      <w:pPr>
        <w:pStyle w:val="ListParagraph"/>
        <w:numPr>
          <w:ilvl w:val="2"/>
          <w:numId w:val="74"/>
        </w:numPr>
        <w:autoSpaceDE w:val="0"/>
        <w:autoSpaceDN w:val="0"/>
        <w:adjustRightInd w:val="0"/>
        <w:spacing w:after="0" w:line="240" w:lineRule="auto"/>
        <w:jc w:val="thaiDistribute"/>
        <w:rPr>
          <w:rFonts w:ascii="TH SarabunPSK" w:hAnsi="TH SarabunPSK" w:cs="TH SarabunPSK"/>
          <w:sz w:val="28"/>
        </w:rPr>
      </w:pPr>
      <w:r w:rsidRPr="00410692">
        <w:rPr>
          <w:rFonts w:ascii="TH SarabunPSK" w:hAnsi="TH SarabunPSK" w:cs="TH SarabunPSK" w:hint="cs"/>
          <w:sz w:val="28"/>
        </w:rPr>
        <w:t>Where the Warrant Holder fails to make a full payment, the Company or the agent receiving exercise intention (if any) shall deem that the number of the newly issued ordinary shares being subscribed is equivalent to the amount of money obtained from the exercise in accordance with the exercise price and exercise ratio at that time.</w:t>
      </w:r>
    </w:p>
    <w:p w14:paraId="681930B6" w14:textId="77777777" w:rsidR="00E40CC2" w:rsidRPr="00451640" w:rsidRDefault="00E40CC2" w:rsidP="00E40CC2">
      <w:pPr>
        <w:spacing w:after="0" w:line="240" w:lineRule="auto"/>
        <w:jc w:val="thaiDistribute"/>
        <w:rPr>
          <w:rFonts w:ascii="TH SarabunPSK" w:hAnsi="TH SarabunPSK" w:cs="TH SarabunPSK" w:hint="cs"/>
          <w:sz w:val="28"/>
        </w:rPr>
      </w:pPr>
    </w:p>
    <w:p w14:paraId="299C25EB" w14:textId="3E928A20" w:rsidR="00410692" w:rsidRPr="00410692" w:rsidRDefault="00410692" w:rsidP="00410692">
      <w:pPr>
        <w:pStyle w:val="ListParagraph"/>
        <w:numPr>
          <w:ilvl w:val="2"/>
          <w:numId w:val="74"/>
        </w:numPr>
        <w:autoSpaceDE w:val="0"/>
        <w:autoSpaceDN w:val="0"/>
        <w:adjustRightInd w:val="0"/>
        <w:spacing w:after="0" w:line="240" w:lineRule="auto"/>
        <w:jc w:val="thaiDistribute"/>
        <w:rPr>
          <w:rFonts w:ascii="TH SarabunPSK" w:hAnsi="TH SarabunPSK" w:cs="TH SarabunPSK"/>
          <w:sz w:val="28"/>
        </w:rPr>
      </w:pPr>
      <w:r w:rsidRPr="00410692">
        <w:rPr>
          <w:rFonts w:ascii="TH SarabunPSK" w:hAnsi="TH SarabunPSK" w:cs="TH SarabunPSK" w:hint="cs"/>
          <w:sz w:val="28"/>
        </w:rPr>
        <w:t xml:space="preserve">In case that the Company or the agent receiving exercise intention (if any) fails to return the money remaining from the exercise to the Warrant Holders within the period of 14 days from the  Exercise Date, the Warrant Holders shall be entitled to receive the interest at the rate of 7.5 % per annum, calculated based on the money remaining from the exercise from the date over the period of 14 days to the date on which the Warrant Holders receive the refunded money. </w:t>
      </w:r>
    </w:p>
    <w:p w14:paraId="66677B51" w14:textId="77777777" w:rsidR="00410692" w:rsidRPr="00900734" w:rsidRDefault="00410692" w:rsidP="00403B06">
      <w:pPr>
        <w:pStyle w:val="ListParagraph"/>
        <w:autoSpaceDE w:val="0"/>
        <w:autoSpaceDN w:val="0"/>
        <w:adjustRightInd w:val="0"/>
        <w:spacing w:after="0" w:line="240" w:lineRule="auto"/>
        <w:ind w:left="567"/>
        <w:jc w:val="thaiDistribute"/>
        <w:rPr>
          <w:rFonts w:ascii="TH SarabunPSK" w:hAnsi="TH SarabunPSK" w:cs="TH SarabunPSK"/>
          <w:sz w:val="28"/>
        </w:rPr>
      </w:pPr>
      <w:r w:rsidRPr="00900734">
        <w:rPr>
          <w:rFonts w:ascii="TH SarabunPSK" w:hAnsi="TH SarabunPSK" w:cs="TH SarabunPSK" w:hint="cs"/>
          <w:sz w:val="28"/>
        </w:rPr>
        <w:t>Nonetheless, if the Company or the agent receiving exercise intention (if any) have duly dispatched Cheque, Bank Draft or Bank’s Payment Order, crossed and made payable to the Warrant Holders, via registered mail to the address specified in the form of notice to exercise the Warrants, it shall be deemed that the Warrant Holders has duly received such refund of money and the Warrant Holders shall no longer have rights to claim any interest and/or damages in respect thereof.</w:t>
      </w:r>
    </w:p>
    <w:p w14:paraId="0EFA29AD" w14:textId="77777777" w:rsidR="00E40CC2" w:rsidRPr="00451640" w:rsidRDefault="00E40CC2" w:rsidP="00E40CC2">
      <w:pPr>
        <w:spacing w:after="0" w:line="240" w:lineRule="auto"/>
        <w:jc w:val="thaiDistribute"/>
        <w:rPr>
          <w:rFonts w:ascii="TH SarabunPSK" w:hAnsi="TH SarabunPSK" w:cs="TH SarabunPSK" w:hint="cs"/>
          <w:sz w:val="28"/>
        </w:rPr>
      </w:pPr>
    </w:p>
    <w:p w14:paraId="6FC2B3BD" w14:textId="253F9DC1" w:rsidR="00410692" w:rsidRPr="00410692" w:rsidRDefault="00410692" w:rsidP="00410692">
      <w:pPr>
        <w:pStyle w:val="ListParagraph"/>
        <w:numPr>
          <w:ilvl w:val="2"/>
          <w:numId w:val="74"/>
        </w:numPr>
        <w:autoSpaceDE w:val="0"/>
        <w:autoSpaceDN w:val="0"/>
        <w:adjustRightInd w:val="0"/>
        <w:spacing w:after="0" w:line="240" w:lineRule="auto"/>
        <w:jc w:val="thaiDistribute"/>
        <w:rPr>
          <w:rFonts w:ascii="TH SarabunPSK" w:hAnsi="TH SarabunPSK" w:cs="TH SarabunPSK"/>
          <w:sz w:val="28"/>
        </w:rPr>
      </w:pPr>
      <w:r w:rsidRPr="00410692">
        <w:rPr>
          <w:rFonts w:ascii="TH SarabunPSK" w:hAnsi="TH SarabunPSK" w:cs="TH SarabunPSK" w:hint="cs"/>
          <w:sz w:val="28"/>
        </w:rPr>
        <w:t xml:space="preserve">When the Warrant Holder who wishes to exercise the right to purchase ordinary shares, has complied with all conditions concerning the notification of the intention to exercise the Warrants, that is, the Warrant Holder had submitted the Warrant Certificate, the form of notice to exercise the Warrants, including the supplemental documents pursuant to Clause 1.4.6, and the full payment of the exercise price has been duly made, the Warrant Holder shall be unable to revoke the exercise of the Warrants, unless consent from the Company or the agent receiving exercise intention (if any) is obtained. </w:t>
      </w:r>
    </w:p>
    <w:p w14:paraId="3C5740EC" w14:textId="77777777" w:rsidR="00E40CC2" w:rsidRPr="00451640" w:rsidRDefault="00E40CC2" w:rsidP="00E40CC2">
      <w:pPr>
        <w:pStyle w:val="ListParagraph"/>
        <w:spacing w:after="0" w:line="240" w:lineRule="auto"/>
        <w:ind w:left="1440"/>
        <w:contextualSpacing w:val="0"/>
        <w:jc w:val="thaiDistribute"/>
        <w:rPr>
          <w:rFonts w:ascii="TH SarabunPSK" w:hAnsi="TH SarabunPSK" w:cs="TH SarabunPSK" w:hint="cs"/>
          <w:sz w:val="28"/>
        </w:rPr>
      </w:pPr>
    </w:p>
    <w:p w14:paraId="587C6CFF" w14:textId="53BD8C81" w:rsidR="00410692" w:rsidRPr="00410692" w:rsidRDefault="00410692" w:rsidP="00410692">
      <w:pPr>
        <w:pStyle w:val="ListParagraph"/>
        <w:numPr>
          <w:ilvl w:val="2"/>
          <w:numId w:val="74"/>
        </w:numPr>
        <w:autoSpaceDE w:val="0"/>
        <w:autoSpaceDN w:val="0"/>
        <w:adjustRightInd w:val="0"/>
        <w:spacing w:after="0" w:line="240" w:lineRule="auto"/>
        <w:jc w:val="thaiDistribute"/>
        <w:rPr>
          <w:rFonts w:ascii="TH SarabunPSK" w:hAnsi="TH SarabunPSK" w:cs="TH SarabunPSK"/>
          <w:sz w:val="28"/>
        </w:rPr>
      </w:pPr>
      <w:r w:rsidRPr="00410692">
        <w:rPr>
          <w:rFonts w:ascii="TH SarabunPSK" w:hAnsi="TH SarabunPSK" w:cs="TH SarabunPSK" w:hint="cs"/>
          <w:sz w:val="28"/>
        </w:rPr>
        <w:t>When the Warrant Holder has not fulfilled and complied with all conditions concerning the exercise of the Warrants as specified by the Company or the agent receiving exercise intention  (if any) after the end of the Exercise Date, it shall be deemed that such Warrants are nullified without being exercised and the Warrant Holder shall no longer be able to exercise the rights under the Warrants.</w:t>
      </w:r>
    </w:p>
    <w:p w14:paraId="2CD4881F" w14:textId="77777777" w:rsidR="00E40CC2" w:rsidRPr="00451640" w:rsidRDefault="00E40CC2" w:rsidP="00E40CC2">
      <w:pPr>
        <w:spacing w:after="0" w:line="240" w:lineRule="auto"/>
        <w:jc w:val="thaiDistribute"/>
        <w:rPr>
          <w:rFonts w:ascii="TH SarabunPSK" w:hAnsi="TH SarabunPSK" w:cs="TH SarabunPSK" w:hint="cs"/>
          <w:sz w:val="28"/>
        </w:rPr>
      </w:pPr>
    </w:p>
    <w:p w14:paraId="3EBD92AA" w14:textId="06C759C0" w:rsidR="00410692" w:rsidRPr="00410692" w:rsidRDefault="00410692" w:rsidP="00410692">
      <w:pPr>
        <w:pStyle w:val="ListParagraph"/>
        <w:numPr>
          <w:ilvl w:val="2"/>
          <w:numId w:val="74"/>
        </w:numPr>
        <w:autoSpaceDE w:val="0"/>
        <w:autoSpaceDN w:val="0"/>
        <w:adjustRightInd w:val="0"/>
        <w:spacing w:after="0" w:line="240" w:lineRule="auto"/>
        <w:jc w:val="thaiDistribute"/>
        <w:rPr>
          <w:rFonts w:ascii="TH SarabunPSK" w:hAnsi="TH SarabunPSK" w:cs="TH SarabunPSK"/>
          <w:sz w:val="28"/>
        </w:rPr>
      </w:pPr>
      <w:r w:rsidRPr="00410692">
        <w:rPr>
          <w:rFonts w:ascii="TH SarabunPSK" w:hAnsi="TH SarabunPSK" w:cs="TH SarabunPSK" w:hint="cs"/>
          <w:sz w:val="28"/>
        </w:rPr>
        <w:t>The Company shall register the change in its paid-up capital with the Ministry of Commerce in the amount corresponding with the number of the newly issued ordinary shares to exercise of the Warrants within 14 days from the date on which the Company receives the payment for exercise.   The Company shall arrange the share registrar of the Company to register the Warrant Holders, who exercise the Warrants, as shareholders of the Company in the shares register book according to the number of newly issued ordinary shares to exercise of Warrants.</w:t>
      </w:r>
    </w:p>
    <w:p w14:paraId="09B066E4" w14:textId="77777777" w:rsidR="00410692" w:rsidRPr="00900734" w:rsidRDefault="00410692" w:rsidP="00410692">
      <w:pPr>
        <w:pStyle w:val="ListParagraph"/>
        <w:autoSpaceDE w:val="0"/>
        <w:autoSpaceDN w:val="0"/>
        <w:adjustRightInd w:val="0"/>
        <w:spacing w:after="0" w:line="240" w:lineRule="auto"/>
        <w:ind w:left="990"/>
        <w:jc w:val="thaiDistribute"/>
        <w:rPr>
          <w:rFonts w:ascii="TH SarabunPSK" w:hAnsi="TH SarabunPSK" w:cs="TH SarabunPSK"/>
          <w:sz w:val="28"/>
        </w:rPr>
      </w:pPr>
      <w:r w:rsidRPr="00900734">
        <w:rPr>
          <w:rFonts w:ascii="TH SarabunPSK" w:hAnsi="TH SarabunPSK" w:cs="TH SarabunPSK" w:hint="cs"/>
          <w:sz w:val="28"/>
        </w:rPr>
        <w:t>In this regard, the Company shall also submit an application for listing the newly issued ordinary shares to exercise of Warrants as the listed securities on the SET within 30 days from the Exercise Date.</w:t>
      </w:r>
    </w:p>
    <w:p w14:paraId="40A6298A" w14:textId="77777777" w:rsidR="00E40CC2" w:rsidRPr="00451640" w:rsidRDefault="00E40CC2" w:rsidP="00E40CC2">
      <w:pPr>
        <w:spacing w:after="0" w:line="240" w:lineRule="auto"/>
        <w:jc w:val="thaiDistribute"/>
        <w:rPr>
          <w:rFonts w:ascii="TH SarabunPSK" w:hAnsi="TH SarabunPSK" w:cs="TH SarabunPSK" w:hint="cs"/>
          <w:sz w:val="28"/>
        </w:rPr>
      </w:pPr>
    </w:p>
    <w:p w14:paraId="655F1160" w14:textId="1C46EA08" w:rsidR="00410692" w:rsidRPr="00410692" w:rsidRDefault="00410692" w:rsidP="00410692">
      <w:pPr>
        <w:pStyle w:val="ListParagraph"/>
        <w:numPr>
          <w:ilvl w:val="2"/>
          <w:numId w:val="74"/>
        </w:numPr>
        <w:autoSpaceDE w:val="0"/>
        <w:autoSpaceDN w:val="0"/>
        <w:adjustRightInd w:val="0"/>
        <w:spacing w:after="0" w:line="240" w:lineRule="auto"/>
        <w:jc w:val="thaiDistribute"/>
        <w:rPr>
          <w:rFonts w:ascii="TH SarabunPSK" w:hAnsi="TH SarabunPSK" w:cs="TH SarabunPSK"/>
          <w:sz w:val="28"/>
        </w:rPr>
      </w:pPr>
      <w:r w:rsidRPr="00410692">
        <w:rPr>
          <w:rFonts w:ascii="TH SarabunPSK" w:hAnsi="TH SarabunPSK" w:cs="TH SarabunPSK" w:hint="cs"/>
          <w:sz w:val="28"/>
        </w:rPr>
        <w:t>In the event that the Underlying Shares are not sufficient to accommodate the exercise of Warrants, the Company shall pay compensation for damages to the Warrant Holders who are unable to exercise their rights under the Warrants pursuant to Clause 1.8. Nonetheless, the Company shall not pay compensation to the Warrant Holders who are unable to exercise their rights even if there is sufficient amount of ordinary shares, if the Warrant Holders are a Non-Thai individual or Non-Thai legal entity who are unable to exercise the right due to the foreign shareholding restriction as specified in the Company’s Articles of Association.</w:t>
      </w:r>
    </w:p>
    <w:p w14:paraId="77EB89B1" w14:textId="77777777" w:rsidR="00E40CC2" w:rsidRPr="00451640" w:rsidRDefault="00E40CC2" w:rsidP="00E40CC2">
      <w:pPr>
        <w:spacing w:after="0" w:line="240" w:lineRule="auto"/>
        <w:jc w:val="thaiDistribute"/>
        <w:rPr>
          <w:rFonts w:ascii="TH SarabunPSK" w:hAnsi="TH SarabunPSK" w:cs="TH SarabunPSK" w:hint="cs"/>
          <w:sz w:val="28"/>
        </w:rPr>
      </w:pPr>
    </w:p>
    <w:p w14:paraId="59310996" w14:textId="7F84C4DB" w:rsidR="009E3E70" w:rsidRDefault="00410692" w:rsidP="00403B06">
      <w:pPr>
        <w:spacing w:after="0"/>
        <w:ind w:left="567"/>
        <w:jc w:val="thaiDistribute"/>
        <w:rPr>
          <w:rFonts w:ascii="TH SarabunPSK" w:hAnsi="TH SarabunPSK" w:cs="TH SarabunPSK"/>
          <w:sz w:val="28"/>
        </w:rPr>
      </w:pPr>
      <w:r w:rsidRPr="00410692">
        <w:rPr>
          <w:rFonts w:ascii="TH SarabunPSK" w:hAnsi="TH SarabunPSK" w:cs="TH SarabunPSK"/>
          <w:sz w:val="28"/>
        </w:rPr>
        <w:t>Should you have any questions regarding the exercise of rights for the Warrants to Purchase Ordinary Shares of Twenty Four Con and Supply Public Company Limited, Series 2 (24CS-W2), please feel free to contact the aforementioned location and contact information during business hours (Monday - Friday, 9:00 AM - 5:00 PM).</w:t>
      </w:r>
    </w:p>
    <w:p w14:paraId="32C5D5F1" w14:textId="231E3702" w:rsidR="00E40CC2" w:rsidRPr="00451640" w:rsidRDefault="009E3E70" w:rsidP="009E3E70">
      <w:pPr>
        <w:spacing w:after="0"/>
        <w:jc w:val="thaiDistribute"/>
        <w:rPr>
          <w:rFonts w:ascii="TH SarabunPSK" w:hAnsi="TH SarabunPSK" w:cs="TH SarabunPSK" w:hint="cs"/>
          <w:sz w:val="28"/>
        </w:rPr>
      </w:pPr>
      <w:r>
        <w:rPr>
          <w:rFonts w:ascii="TH SarabunPSK" w:hAnsi="TH SarabunPSK" w:cs="TH SarabunPSK" w:hint="cs"/>
          <w:sz w:val="28"/>
          <w:cs/>
        </w:rPr>
        <w:t xml:space="preserve"> </w:t>
      </w:r>
    </w:p>
    <w:p w14:paraId="6AAD4A3A" w14:textId="06C9BACA" w:rsidR="00E40CC2" w:rsidRPr="00451640" w:rsidRDefault="00451640" w:rsidP="00E40CC2">
      <w:pPr>
        <w:spacing w:after="0"/>
        <w:rPr>
          <w:rFonts w:ascii="TH SarabunPSK" w:hAnsi="TH SarabunPSK" w:cs="TH SarabunPSK" w:hint="cs"/>
          <w:sz w:val="28"/>
        </w:rPr>
      </w:pPr>
      <w:r w:rsidRPr="00451640">
        <w:rPr>
          <w:rFonts w:ascii="TH SarabunPSK" w:hAnsi="TH SarabunPSK" w:cs="TH SarabunPSK" w:hint="cs"/>
          <w:sz w:val="28"/>
        </w:rPr>
        <w:tab/>
      </w:r>
    </w:p>
    <w:p w14:paraId="17F1F5AE" w14:textId="77777777" w:rsidR="00451640" w:rsidRPr="00451640" w:rsidRDefault="00451640" w:rsidP="00E40CC2">
      <w:pPr>
        <w:spacing w:after="0"/>
        <w:rPr>
          <w:rFonts w:ascii="TH SarabunPSK" w:hAnsi="TH SarabunPSK" w:cs="TH SarabunPSK" w:hint="cs"/>
          <w:sz w:val="28"/>
        </w:rPr>
      </w:pPr>
    </w:p>
    <w:p w14:paraId="74BA8E40" w14:textId="77777777" w:rsidR="00451640" w:rsidRDefault="00451640" w:rsidP="00E40CC2">
      <w:pPr>
        <w:spacing w:after="0"/>
        <w:rPr>
          <w:rFonts w:ascii="TH SarabunPSK" w:hAnsi="TH SarabunPSK" w:cs="TH SarabunPSK"/>
          <w:sz w:val="28"/>
        </w:rPr>
      </w:pPr>
    </w:p>
    <w:p w14:paraId="34AAC222" w14:textId="77777777" w:rsidR="006D33BE" w:rsidRPr="00451640" w:rsidRDefault="006D33BE" w:rsidP="00E40CC2">
      <w:pPr>
        <w:spacing w:after="0"/>
        <w:rPr>
          <w:rFonts w:ascii="TH SarabunPSK" w:hAnsi="TH SarabunPSK" w:cs="TH SarabunPSK" w:hint="cs"/>
          <w:sz w:val="28"/>
          <w:cs/>
        </w:rPr>
      </w:pPr>
    </w:p>
    <w:p w14:paraId="15057E72" w14:textId="77777777" w:rsidR="00E40CC2" w:rsidRPr="00451640" w:rsidRDefault="00E40CC2" w:rsidP="00E40CC2">
      <w:pPr>
        <w:spacing w:after="0"/>
        <w:rPr>
          <w:rFonts w:ascii="TH SarabunPSK" w:hAnsi="TH SarabunPSK" w:cs="TH SarabunPSK" w:hint="cs"/>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E40CC2" w:rsidRPr="00451640" w14:paraId="2C39CC90" w14:textId="77777777" w:rsidTr="00C62F75">
        <w:tc>
          <w:tcPr>
            <w:tcW w:w="9027" w:type="dxa"/>
          </w:tcPr>
          <w:p w14:paraId="62BAA501" w14:textId="287761D0" w:rsidR="00F64313" w:rsidRDefault="00410692" w:rsidP="00C62F75">
            <w:pPr>
              <w:jc w:val="center"/>
              <w:rPr>
                <w:rFonts w:ascii="TH SarabunPSK" w:hAnsi="TH SarabunPSK" w:cs="TH SarabunPSK"/>
                <w:b/>
                <w:bCs/>
                <w:sz w:val="28"/>
              </w:rPr>
            </w:pPr>
            <w:r w:rsidRPr="00410692">
              <w:rPr>
                <w:rFonts w:ascii="TH SarabunPSK" w:hAnsi="TH SarabunPSK" w:cs="TH SarabunPSK"/>
                <w:sz w:val="28"/>
              </w:rPr>
              <w:t>Sincerely,</w:t>
            </w:r>
          </w:p>
          <w:p w14:paraId="74D6ABA6" w14:textId="77777777" w:rsidR="004822E8" w:rsidRPr="00900734" w:rsidRDefault="004822E8" w:rsidP="004822E8">
            <w:pPr>
              <w:jc w:val="center"/>
              <w:rPr>
                <w:rFonts w:ascii="TH SarabunPSK" w:hAnsi="TH SarabunPSK" w:cs="TH SarabunPSK"/>
                <w:i/>
                <w:sz w:val="28"/>
              </w:rPr>
            </w:pPr>
            <w:r w:rsidRPr="00900734">
              <w:rPr>
                <w:rFonts w:ascii="TH SarabunPSK" w:hAnsi="TH SarabunPSK" w:cs="TH SarabunPSK" w:hint="cs"/>
                <w:i/>
                <w:sz w:val="28"/>
              </w:rPr>
              <w:t xml:space="preserve">-Signed-      </w:t>
            </w:r>
          </w:p>
          <w:p w14:paraId="6A840460" w14:textId="77777777" w:rsidR="004822E8" w:rsidRPr="00900734" w:rsidRDefault="004822E8" w:rsidP="004822E8">
            <w:pPr>
              <w:jc w:val="center"/>
              <w:rPr>
                <w:rFonts w:ascii="TH SarabunPSK" w:hAnsi="TH SarabunPSK" w:cs="TH SarabunPSK"/>
                <w:sz w:val="28"/>
              </w:rPr>
            </w:pPr>
            <w:r w:rsidRPr="00900734">
              <w:rPr>
                <w:rFonts w:ascii="TH SarabunPSK" w:hAnsi="TH SarabunPSK" w:cs="TH SarabunPSK" w:hint="cs"/>
                <w:sz w:val="28"/>
              </w:rPr>
              <w:t>(MR. SANTI MANEEWONG)</w:t>
            </w:r>
          </w:p>
          <w:p w14:paraId="7DEA1737" w14:textId="77777777" w:rsidR="004822E8" w:rsidRDefault="004822E8" w:rsidP="004822E8">
            <w:pPr>
              <w:jc w:val="center"/>
              <w:rPr>
                <w:rFonts w:ascii="TH SarabunPSK" w:hAnsi="TH SarabunPSK" w:cs="TH SarabunPSK"/>
                <w:b/>
                <w:bCs/>
                <w:sz w:val="28"/>
              </w:rPr>
            </w:pPr>
            <w:r w:rsidRPr="00900734">
              <w:rPr>
                <w:rFonts w:ascii="TH SarabunPSK" w:hAnsi="TH SarabunPSK" w:cs="TH SarabunPSK" w:hint="cs"/>
                <w:sz w:val="28"/>
              </w:rPr>
              <w:t>Director</w:t>
            </w:r>
            <w:r w:rsidRPr="00451640">
              <w:rPr>
                <w:rFonts w:ascii="TH SarabunPSK" w:hAnsi="TH SarabunPSK" w:cs="TH SarabunPSK" w:hint="cs"/>
                <w:b/>
                <w:bCs/>
                <w:sz w:val="28"/>
                <w:cs/>
              </w:rPr>
              <w:t xml:space="preserve"> </w:t>
            </w:r>
          </w:p>
          <w:p w14:paraId="6F46889B" w14:textId="77777777" w:rsidR="004822E8" w:rsidRPr="00900734" w:rsidRDefault="004822E8" w:rsidP="004822E8">
            <w:pPr>
              <w:jc w:val="center"/>
              <w:rPr>
                <w:rFonts w:ascii="TH SarabunPSK" w:hAnsi="TH SarabunPSK" w:cs="TH SarabunPSK"/>
                <w:b/>
                <w:bCs/>
                <w:sz w:val="28"/>
              </w:rPr>
            </w:pPr>
            <w:r w:rsidRPr="00900734">
              <w:rPr>
                <w:rFonts w:ascii="TH SarabunPSK" w:hAnsi="TH SarabunPSK" w:cs="TH SarabunPSK" w:hint="cs"/>
                <w:b/>
                <w:bCs/>
                <w:sz w:val="28"/>
              </w:rPr>
              <w:t>Twenty-Four Con&amp;Supply Public Company Limited</w:t>
            </w:r>
          </w:p>
          <w:p w14:paraId="6A18E0F5" w14:textId="77777777" w:rsidR="00702A98" w:rsidRPr="00451640" w:rsidRDefault="00702A98" w:rsidP="00F64313">
            <w:pPr>
              <w:jc w:val="center"/>
              <w:rPr>
                <w:rFonts w:ascii="TH SarabunPSK" w:hAnsi="TH SarabunPSK" w:cs="TH SarabunPSK" w:hint="cs"/>
                <w:b/>
                <w:bCs/>
                <w:sz w:val="28"/>
              </w:rPr>
            </w:pPr>
          </w:p>
          <w:p w14:paraId="7138D46A" w14:textId="77777777" w:rsidR="00E40CC2" w:rsidRPr="00451640" w:rsidRDefault="00E40CC2" w:rsidP="00C62F75">
            <w:pPr>
              <w:jc w:val="center"/>
              <w:rPr>
                <w:rFonts w:ascii="TH SarabunPSK" w:hAnsi="TH SarabunPSK" w:cs="TH SarabunPSK" w:hint="cs"/>
                <w:sz w:val="28"/>
                <w:cs/>
              </w:rPr>
            </w:pPr>
          </w:p>
        </w:tc>
      </w:tr>
    </w:tbl>
    <w:p w14:paraId="25ED55E0" w14:textId="77777777" w:rsidR="00E40CC2" w:rsidRPr="00451640" w:rsidRDefault="00E40CC2" w:rsidP="00260134">
      <w:pPr>
        <w:spacing w:after="0"/>
        <w:jc w:val="thaiDistribute"/>
        <w:rPr>
          <w:rFonts w:ascii="TH SarabunPSK" w:hAnsi="TH SarabunPSK" w:cs="TH SarabunPSK" w:hint="cs"/>
          <w:sz w:val="28"/>
          <w:cs/>
        </w:rPr>
      </w:pPr>
    </w:p>
    <w:sectPr w:rsidR="00E40CC2" w:rsidRPr="00451640" w:rsidSect="006D33BE">
      <w:headerReference w:type="default" r:id="rId10"/>
      <w:footerReference w:type="default" r:id="rId11"/>
      <w:pgSz w:w="11906" w:h="16838" w:code="9"/>
      <w:pgMar w:top="1440" w:right="1134" w:bottom="284" w:left="1440"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A1187" w14:textId="77777777" w:rsidR="00DE716D" w:rsidRDefault="00DE716D" w:rsidP="00E76660">
      <w:pPr>
        <w:spacing w:after="0" w:line="240" w:lineRule="auto"/>
      </w:pPr>
      <w:r>
        <w:separator/>
      </w:r>
    </w:p>
  </w:endnote>
  <w:endnote w:type="continuationSeparator" w:id="0">
    <w:p w14:paraId="0E18EB4C" w14:textId="77777777" w:rsidR="00DE716D" w:rsidRDefault="00DE716D" w:rsidP="00E7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 New">
    <w:altName w:val="Browallia New"/>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altName w:val="TH Sarabun PSK"/>
    <w:panose1 w:val="020B0500040200020003"/>
    <w:charset w:val="DE"/>
    <w:family w:val="swiss"/>
    <w:pitch w:val="variable"/>
    <w:sig w:usb0="A100006F" w:usb1="5000205A" w:usb2="00000000" w:usb3="00000000" w:csb0="00010193"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SL NatrinthornCS">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宋体">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F64C" w14:textId="2F0B2E14" w:rsidR="001F4C22" w:rsidRPr="0005566C" w:rsidRDefault="003D13C1" w:rsidP="001F4C22">
    <w:pPr>
      <w:spacing w:after="0" w:line="240" w:lineRule="auto"/>
      <w:jc w:val="center"/>
      <w:rPr>
        <w:rFonts w:asciiTheme="majorBidi" w:hAnsiTheme="majorBidi" w:cstheme="majorBidi"/>
        <w:color w:val="244061" w:themeColor="accent1" w:themeShade="80"/>
        <w:sz w:val="24"/>
        <w:szCs w:val="32"/>
      </w:rPr>
    </w:pPr>
    <w:r w:rsidRPr="0005566C">
      <w:rPr>
        <w:rFonts w:asciiTheme="majorBidi" w:hAnsiTheme="majorBidi" w:cstheme="majorBidi"/>
        <w:noProof/>
        <w:sz w:val="40"/>
        <w:szCs w:val="40"/>
      </w:rPr>
      <mc:AlternateContent>
        <mc:Choice Requires="wps">
          <w:drawing>
            <wp:anchor distT="0" distB="0" distL="114300" distR="114300" simplePos="0" relativeHeight="251662336" behindDoc="0" locked="0" layoutInCell="1" allowOverlap="1" wp14:anchorId="7953B6B2" wp14:editId="5B2AE61A">
              <wp:simplePos x="0" y="0"/>
              <wp:positionH relativeFrom="column">
                <wp:posOffset>-76200</wp:posOffset>
              </wp:positionH>
              <wp:positionV relativeFrom="paragraph">
                <wp:posOffset>136525</wp:posOffset>
              </wp:positionV>
              <wp:extent cx="60274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274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ECF4A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0.75pt" to="468.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" strokecolor="#4579b8 [3044]" strokeweight="1.5pt"/>
          </w:pict>
        </mc:Fallback>
      </mc:AlternateContent>
    </w:r>
    <w:r w:rsidR="001F4C22">
      <w:rPr>
        <w:rFonts w:asciiTheme="majorBidi" w:hAnsiTheme="majorBidi" w:cstheme="majorBidi"/>
        <w:caps/>
        <w:cs/>
      </w:rPr>
      <w:tab/>
    </w:r>
  </w:p>
  <w:p w14:paraId="3056A941" w14:textId="77777777" w:rsidR="006D33BE" w:rsidRPr="006D33BE" w:rsidRDefault="006D33BE" w:rsidP="006D33BE">
    <w:pPr>
      <w:pStyle w:val="Footer"/>
      <w:jc w:val="right"/>
      <w:rPr>
        <w:rFonts w:ascii="TH SarabunPSK" w:hAnsi="TH SarabunPSK" w:cs="TH SarabunPSK" w:hint="cs"/>
        <w:sz w:val="20"/>
        <w:szCs w:val="20"/>
        <w:cs/>
      </w:rPr>
    </w:pPr>
    <w:r w:rsidRPr="006D33BE">
      <w:rPr>
        <w:rFonts w:ascii="TH SarabunPSK" w:hAnsi="TH SarabunPSK" w:cs="TH SarabunPSK" w:hint="cs"/>
        <w:sz w:val="20"/>
        <w:szCs w:val="20"/>
      </w:rPr>
      <w:t xml:space="preserve">89 </w:t>
    </w:r>
    <w:r w:rsidRPr="006D33BE">
      <w:rPr>
        <w:rFonts w:ascii="TH SarabunPSK" w:hAnsi="TH SarabunPSK" w:cs="TH SarabunPSK" w:hint="cs"/>
        <w:sz w:val="20"/>
        <w:szCs w:val="20"/>
        <w:cs/>
      </w:rPr>
      <w:t>อาคารเอไอ แคอปปิตอล เซ็นเตอร์ ชั้น9 ห้อง 901 ถนนรัชดาภิเษก แขวงดินแดง เขตดินแดง กรุงเทเพมหานคร 10400</w:t>
    </w:r>
    <w:r w:rsidRPr="006D33BE">
      <w:rPr>
        <w:rFonts w:ascii="TH SarabunPSK" w:hAnsi="TH SarabunPSK" w:cs="TH SarabunPSK" w:hint="cs"/>
        <w:sz w:val="20"/>
        <w:szCs w:val="20"/>
      </w:rPr>
      <w:t xml:space="preserve">, </w:t>
    </w:r>
    <w:r w:rsidRPr="006D33BE">
      <w:rPr>
        <w:rFonts w:ascii="TH SarabunPSK" w:hAnsi="TH SarabunPSK" w:cs="TH SarabunPSK" w:hint="cs"/>
        <w:sz w:val="20"/>
        <w:szCs w:val="20"/>
        <w:cs/>
      </w:rPr>
      <w:t>โทร +66 2 248 1948</w:t>
    </w:r>
  </w:p>
  <w:p w14:paraId="07A7E3E1" w14:textId="77777777" w:rsidR="006D33BE" w:rsidRPr="006D33BE" w:rsidRDefault="006D33BE" w:rsidP="006D33BE">
    <w:pPr>
      <w:pStyle w:val="Footer"/>
      <w:jc w:val="right"/>
      <w:rPr>
        <w:rFonts w:ascii="TH SarabunPSK" w:hAnsi="TH SarabunPSK" w:cs="TH SarabunPSK" w:hint="cs"/>
        <w:sz w:val="20"/>
        <w:szCs w:val="20"/>
      </w:rPr>
    </w:pPr>
    <w:r w:rsidRPr="006D33BE">
      <w:rPr>
        <w:rFonts w:ascii="TH SarabunPSK" w:hAnsi="TH SarabunPSK" w:cs="TH SarabunPSK" w:hint="cs"/>
        <w:sz w:val="20"/>
        <w:szCs w:val="20"/>
        <w:cs/>
      </w:rPr>
      <w:t xml:space="preserve">89 </w:t>
    </w:r>
    <w:r w:rsidRPr="006D33BE">
      <w:rPr>
        <w:rFonts w:ascii="TH SarabunPSK" w:hAnsi="TH SarabunPSK" w:cs="TH SarabunPSK" w:hint="cs"/>
        <w:sz w:val="20"/>
        <w:szCs w:val="20"/>
      </w:rPr>
      <w:t xml:space="preserve">AIA Capital Center, 9th Floor, Unit 901, Ratchadaphisek Road, Din Daeng, Bangkok 10400, Tel +66 2 248 1948, </w:t>
    </w:r>
    <w:hyperlink r:id="rId1" w:history="1">
      <w:r w:rsidRPr="006D33BE">
        <w:rPr>
          <w:rStyle w:val="Hyperlink"/>
          <w:rFonts w:ascii="TH SarabunPSK" w:hAnsi="TH SarabunPSK" w:cs="TH SarabunPSK" w:hint="cs"/>
          <w:sz w:val="20"/>
          <w:szCs w:val="20"/>
        </w:rPr>
        <w:t>www.24con-supply.com</w:t>
      </w:r>
    </w:hyperlink>
  </w:p>
  <w:p w14:paraId="4EDDEA3B" w14:textId="77777777" w:rsidR="006D33BE" w:rsidRPr="006D33BE" w:rsidRDefault="006D33BE" w:rsidP="006D33BE">
    <w:pPr>
      <w:pStyle w:val="Footer"/>
      <w:jc w:val="right"/>
      <w:rPr>
        <w:rFonts w:ascii="TH SarabunPSK" w:hAnsi="TH SarabunPSK" w:cs="TH SarabunPSK" w:hint="cs"/>
        <w:sz w:val="20"/>
        <w:szCs w:val="20"/>
      </w:rPr>
    </w:pPr>
    <w:r w:rsidRPr="006D33BE">
      <w:rPr>
        <w:rFonts w:ascii="TH SarabunPSK" w:hAnsi="TH SarabunPSK" w:cs="TH SarabunPSK" w:hint="cs"/>
        <w:sz w:val="20"/>
        <w:szCs w:val="20"/>
      </w:rPr>
      <w:t>Company Registration No.: 0107565000204</w:t>
    </w:r>
  </w:p>
  <w:p w14:paraId="1C2A2258" w14:textId="1BFA2951" w:rsidR="00120B69" w:rsidRPr="001F4C22" w:rsidRDefault="001F4C22" w:rsidP="001F4C22">
    <w:pPr>
      <w:pStyle w:val="Footer"/>
      <w:tabs>
        <w:tab w:val="left" w:pos="405"/>
        <w:tab w:val="right" w:pos="9333"/>
      </w:tabs>
      <w:jc w:val="right"/>
      <w:rPr>
        <w:rFonts w:asciiTheme="majorBidi" w:hAnsiTheme="majorBidi" w:cstheme="majorBidi"/>
        <w:caps/>
        <w:noProof/>
        <w:sz w:val="24"/>
        <w:szCs w:val="24"/>
      </w:rPr>
    </w:pPr>
    <w:r>
      <w:rPr>
        <w:rFonts w:asciiTheme="majorBidi" w:hAnsiTheme="majorBidi" w:cstheme="majorBidi"/>
        <w:caps/>
        <w:cs/>
      </w:rPr>
      <w:tab/>
    </w:r>
    <w:r>
      <w:rPr>
        <w:rFonts w:asciiTheme="majorBidi" w:hAnsiTheme="majorBidi" w:cstheme="majorBidi"/>
        <w:caps/>
        <w:cs/>
      </w:rPr>
      <w:tab/>
    </w:r>
  </w:p>
  <w:p w14:paraId="51DDF438" w14:textId="36C348F4" w:rsidR="00324137" w:rsidRPr="00C81F9D" w:rsidRDefault="00324137" w:rsidP="00FF375A">
    <w:pPr>
      <w:pStyle w:val="Footer"/>
      <w:jc w:val="right"/>
      <w:rPr>
        <w:rFonts w:ascii="Angsana New" w:hAnsi="Angsana New" w:cs="Angsana New"/>
        <w:sz w:val="28"/>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89FD" w14:textId="77777777" w:rsidR="00DE716D" w:rsidRDefault="00DE716D" w:rsidP="00E76660">
      <w:pPr>
        <w:spacing w:after="0" w:line="240" w:lineRule="auto"/>
      </w:pPr>
      <w:r>
        <w:separator/>
      </w:r>
    </w:p>
  </w:footnote>
  <w:footnote w:type="continuationSeparator" w:id="0">
    <w:p w14:paraId="4E2BE486" w14:textId="77777777" w:rsidR="00DE716D" w:rsidRDefault="00DE716D" w:rsidP="00E76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E42B" w14:textId="77777777" w:rsidR="006D33BE" w:rsidRPr="00D14A00" w:rsidRDefault="006D33BE" w:rsidP="006D33BE">
    <w:pPr>
      <w:pStyle w:val="Header"/>
      <w:rPr>
        <w:cs/>
      </w:rPr>
    </w:pPr>
    <w:r w:rsidRPr="00C11844">
      <w:rPr>
        <w:noProof/>
        <w:lang w:val="th-TH"/>
      </w:rPr>
      <mc:AlternateContent>
        <mc:Choice Requires="wps">
          <w:drawing>
            <wp:anchor distT="0" distB="0" distL="114300" distR="114300" simplePos="0" relativeHeight="251664384" behindDoc="0" locked="0" layoutInCell="1" allowOverlap="1" wp14:anchorId="6791F473" wp14:editId="655BCDC5">
              <wp:simplePos x="0" y="0"/>
              <wp:positionH relativeFrom="column">
                <wp:posOffset>3987800</wp:posOffset>
              </wp:positionH>
              <wp:positionV relativeFrom="paragraph">
                <wp:posOffset>-230505</wp:posOffset>
              </wp:positionV>
              <wp:extent cx="0" cy="414655"/>
              <wp:effectExtent l="0" t="0" r="38100" b="23495"/>
              <wp:wrapNone/>
              <wp:docPr id="1137366744" name="Straight Connector 1"/>
              <wp:cNvGraphicFramePr/>
              <a:graphic xmlns:a="http://schemas.openxmlformats.org/drawingml/2006/main">
                <a:graphicData uri="http://schemas.microsoft.com/office/word/2010/wordprocessingShape">
                  <wps:wsp>
                    <wps:cNvCnPr/>
                    <wps:spPr>
                      <a:xfrm>
                        <a:off x="0" y="0"/>
                        <a:ext cx="0" cy="414655"/>
                      </a:xfrm>
                      <a:prstGeom prst="line">
                        <a:avLst/>
                      </a:prstGeom>
                      <a:ln w="12700">
                        <a:solidFill>
                          <a:srgbClr val="002060"/>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67473CB" id="Straight Connector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pt,-18.15pt" to="3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" strokecolor="#002060" strokeweight="1pt">
              <v:shadow on="t" color="black" opacity="24903f" origin=",.5" offset="0,.55556mm"/>
            </v:line>
          </w:pict>
        </mc:Fallback>
      </mc:AlternateContent>
    </w:r>
    <w:r w:rsidRPr="001E636C">
      <w:rPr>
        <w:noProof/>
        <w:cs/>
      </w:rPr>
      <w:drawing>
        <wp:anchor distT="0" distB="0" distL="114300" distR="114300" simplePos="0" relativeHeight="251669504" behindDoc="0" locked="0" layoutInCell="1" allowOverlap="1" wp14:anchorId="0DF1F149" wp14:editId="15C23485">
          <wp:simplePos x="0" y="0"/>
          <wp:positionH relativeFrom="column">
            <wp:posOffset>4034627</wp:posOffset>
          </wp:positionH>
          <wp:positionV relativeFrom="paragraph">
            <wp:posOffset>-237231</wp:posOffset>
          </wp:positionV>
          <wp:extent cx="1684520" cy="421290"/>
          <wp:effectExtent l="0" t="0" r="0" b="0"/>
          <wp:wrapNone/>
          <wp:docPr id="1463543129" name="Picture 4" descr="A close-up of a certific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84093" name="Picture 4" descr="A close-up of a certificat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520" cy="421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s/>
      </w:rPr>
      <w:drawing>
        <wp:anchor distT="0" distB="0" distL="114300" distR="114300" simplePos="0" relativeHeight="251668480" behindDoc="0" locked="0" layoutInCell="1" allowOverlap="1" wp14:anchorId="5665923B" wp14:editId="11A7B8F4">
          <wp:simplePos x="0" y="0"/>
          <wp:positionH relativeFrom="column">
            <wp:posOffset>53114</wp:posOffset>
          </wp:positionH>
          <wp:positionV relativeFrom="paragraph">
            <wp:posOffset>-296545</wp:posOffset>
          </wp:positionV>
          <wp:extent cx="876935" cy="515620"/>
          <wp:effectExtent l="0" t="0" r="0" b="0"/>
          <wp:wrapNone/>
          <wp:docPr id="880425019" name="Picture 3"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95585" name="Picture 3" descr="A logo of a company&#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44">
      <w:rPr>
        <w:noProof/>
        <w:cs/>
      </w:rPr>
      <mc:AlternateContent>
        <mc:Choice Requires="wps">
          <w:drawing>
            <wp:anchor distT="45720" distB="45720" distL="114300" distR="114300" simplePos="0" relativeHeight="251665408" behindDoc="0" locked="0" layoutInCell="1" allowOverlap="1" wp14:anchorId="6A6F221C" wp14:editId="447C7239">
              <wp:simplePos x="0" y="0"/>
              <wp:positionH relativeFrom="column">
                <wp:posOffset>948690</wp:posOffset>
              </wp:positionH>
              <wp:positionV relativeFrom="paragraph">
                <wp:posOffset>-326390</wp:posOffset>
              </wp:positionV>
              <wp:extent cx="2448560" cy="280035"/>
              <wp:effectExtent l="0" t="0" r="889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280035"/>
                      </a:xfrm>
                      <a:prstGeom prst="rect">
                        <a:avLst/>
                      </a:prstGeom>
                      <a:solidFill>
                        <a:srgbClr val="FFFFFF"/>
                      </a:solidFill>
                      <a:ln w="9525">
                        <a:noFill/>
                        <a:miter lim="800000"/>
                        <a:headEnd/>
                        <a:tailEnd/>
                      </a:ln>
                    </wps:spPr>
                    <wps:txbx>
                      <w:txbxContent>
                        <w:p w14:paraId="1D091F48" w14:textId="77777777" w:rsidR="006D33BE" w:rsidRPr="00C11844" w:rsidRDefault="006D33BE" w:rsidP="006D33BE">
                          <w:pPr>
                            <w:rPr>
                              <w:rFonts w:ascii="TH Sarabun New" w:hAnsi="TH Sarabun New" w:cs="TH Sarabun New"/>
                              <w:szCs w:val="24"/>
                            </w:rPr>
                          </w:pPr>
                          <w:r w:rsidRPr="00C11844">
                            <w:rPr>
                              <w:rFonts w:ascii="TH Sarabun New" w:hAnsi="TH Sarabun New" w:cs="TH Sarabun New"/>
                              <w:szCs w:val="24"/>
                              <w:cs/>
                            </w:rPr>
                            <w:t>บริษัท ทเวนตี้ โฟร์ คอน แอนด์ ซัพพลาย จำกัด</w:t>
                          </w:r>
                          <w:r w:rsidRPr="00C11844">
                            <w:rPr>
                              <w:rFonts w:ascii="TH Sarabun New" w:hAnsi="TH Sarabun New" w:cs="TH Sarabun New"/>
                              <w:szCs w:val="24"/>
                            </w:rPr>
                            <w:t> (</w:t>
                          </w:r>
                          <w:r w:rsidRPr="00C11844">
                            <w:rPr>
                              <w:rFonts w:ascii="TH Sarabun New" w:hAnsi="TH Sarabun New" w:cs="TH Sarabun New"/>
                              <w:szCs w:val="24"/>
                              <w:cs/>
                            </w:rPr>
                            <w:t>มหาชน)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F221C" id="_x0000_t202" coordsize="21600,21600" o:spt="202" path="m,l,21600r21600,l21600,xe">
              <v:stroke joinstyle="miter"/>
              <v:path gradientshapeok="t" o:connecttype="rect"/>
            </v:shapetype>
            <v:shape id="Text Box 2" o:spid="_x0000_s1026" type="#_x0000_t202" style="position:absolute;margin-left:74.7pt;margin-top:-25.7pt;width:192.8pt;height:22.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ZjDQ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" stroked="f">
              <v:textbox>
                <w:txbxContent>
                  <w:p w14:paraId="1D091F48" w14:textId="77777777" w:rsidR="006D33BE" w:rsidRPr="00C11844" w:rsidRDefault="006D33BE" w:rsidP="006D33BE">
                    <w:pPr>
                      <w:rPr>
                        <w:rFonts w:ascii="TH Sarabun New" w:hAnsi="TH Sarabun New" w:cs="TH Sarabun New"/>
                        <w:szCs w:val="24"/>
                      </w:rPr>
                    </w:pPr>
                    <w:r w:rsidRPr="00C11844">
                      <w:rPr>
                        <w:rFonts w:ascii="TH Sarabun New" w:hAnsi="TH Sarabun New" w:cs="TH Sarabun New"/>
                        <w:szCs w:val="24"/>
                        <w:cs/>
                      </w:rPr>
                      <w:t>บริษัท ทเวนตี้ โฟร์ คอน แอนด์ ซัพพลาย จำกัด</w:t>
                    </w:r>
                    <w:r w:rsidRPr="00C11844">
                      <w:rPr>
                        <w:rFonts w:ascii="TH Sarabun New" w:hAnsi="TH Sarabun New" w:cs="TH Sarabun New"/>
                        <w:szCs w:val="24"/>
                      </w:rPr>
                      <w:t> (</w:t>
                    </w:r>
                    <w:r w:rsidRPr="00C11844">
                      <w:rPr>
                        <w:rFonts w:ascii="TH Sarabun New" w:hAnsi="TH Sarabun New" w:cs="TH Sarabun New"/>
                        <w:szCs w:val="24"/>
                        <w:cs/>
                      </w:rPr>
                      <w:t>มหาชน)</w:t>
                    </w:r>
                  </w:p>
                </w:txbxContent>
              </v:textbox>
              <w10:wrap type="square"/>
            </v:shape>
          </w:pict>
        </mc:Fallback>
      </mc:AlternateContent>
    </w:r>
    <w:r w:rsidRPr="00C11844">
      <w:rPr>
        <w:noProof/>
        <w:cs/>
      </w:rPr>
      <mc:AlternateContent>
        <mc:Choice Requires="wps">
          <w:drawing>
            <wp:anchor distT="45720" distB="45720" distL="114300" distR="114300" simplePos="0" relativeHeight="251667456" behindDoc="1" locked="0" layoutInCell="1" allowOverlap="1" wp14:anchorId="7536DDAE" wp14:editId="54E34868">
              <wp:simplePos x="0" y="0"/>
              <wp:positionH relativeFrom="column">
                <wp:posOffset>946785</wp:posOffset>
              </wp:positionH>
              <wp:positionV relativeFrom="paragraph">
                <wp:posOffset>-28575</wp:posOffset>
              </wp:positionV>
              <wp:extent cx="2910205" cy="256540"/>
              <wp:effectExtent l="0" t="0" r="4445" b="0"/>
              <wp:wrapNone/>
              <wp:docPr id="2073125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256540"/>
                      </a:xfrm>
                      <a:prstGeom prst="rect">
                        <a:avLst/>
                      </a:prstGeom>
                      <a:solidFill>
                        <a:srgbClr val="FFFFFF"/>
                      </a:solidFill>
                      <a:ln w="9525">
                        <a:noFill/>
                        <a:miter lim="800000"/>
                        <a:headEnd/>
                        <a:tailEnd/>
                      </a:ln>
                    </wps:spPr>
                    <wps:txbx>
                      <w:txbxContent>
                        <w:p w14:paraId="1913EF58" w14:textId="77777777" w:rsidR="006D33BE" w:rsidRPr="00C11844" w:rsidRDefault="006D33BE" w:rsidP="006D33BE">
                          <w:pPr>
                            <w:rPr>
                              <w:rFonts w:ascii="TH Sarabun New" w:hAnsi="TH Sarabun New" w:cs="TH Sarabun New"/>
                            </w:rPr>
                          </w:pPr>
                          <w:r w:rsidRPr="00C11844">
                            <w:rPr>
                              <w:rFonts w:ascii="TH Sarabun New" w:hAnsi="TH Sarabun New" w:cs="TH Sarabun New"/>
                            </w:rPr>
                            <w:t xml:space="preserve">TWENTY – FOUR CON &amp; SUPPLY </w:t>
                          </w:r>
                          <w:r w:rsidRPr="006F5A6F">
                            <w:rPr>
                              <w:rFonts w:ascii="TH Sarabun New" w:hAnsi="TH Sarabun New" w:cs="TH Sarabun New"/>
                            </w:rPr>
                            <w:t>PUBLIC COMPANY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6DDAE" id="_x0000_s1027" type="#_x0000_t202" style="position:absolute;margin-left:74.55pt;margin-top:-2.25pt;width:229.15pt;height:20.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" stroked="f">
              <v:textbox>
                <w:txbxContent>
                  <w:p w14:paraId="1913EF58" w14:textId="77777777" w:rsidR="006D33BE" w:rsidRPr="00C11844" w:rsidRDefault="006D33BE" w:rsidP="006D33BE">
                    <w:pPr>
                      <w:rPr>
                        <w:rFonts w:ascii="TH Sarabun New" w:hAnsi="TH Sarabun New" w:cs="TH Sarabun New"/>
                      </w:rPr>
                    </w:pPr>
                    <w:r w:rsidRPr="00C11844">
                      <w:rPr>
                        <w:rFonts w:ascii="TH Sarabun New" w:hAnsi="TH Sarabun New" w:cs="TH Sarabun New"/>
                      </w:rPr>
                      <w:t xml:space="preserve">TWENTY – FOUR CON &amp; SUPPLY </w:t>
                    </w:r>
                    <w:r w:rsidRPr="006F5A6F">
                      <w:rPr>
                        <w:rFonts w:ascii="TH Sarabun New" w:hAnsi="TH Sarabun New" w:cs="TH Sarabun New"/>
                      </w:rPr>
                      <w:t>PUBLIC COMPANY LIMITED</w:t>
                    </w:r>
                  </w:p>
                </w:txbxContent>
              </v:textbox>
            </v:shape>
          </w:pict>
        </mc:Fallback>
      </mc:AlternateContent>
    </w:r>
    <w:r w:rsidRPr="00C11844">
      <w:rPr>
        <w:noProof/>
        <w:lang w:val="th-TH"/>
      </w:rPr>
      <mc:AlternateContent>
        <mc:Choice Requires="wps">
          <w:drawing>
            <wp:anchor distT="0" distB="0" distL="114300" distR="114300" simplePos="0" relativeHeight="251666432" behindDoc="0" locked="0" layoutInCell="1" allowOverlap="1" wp14:anchorId="2E5DA2B6" wp14:editId="5937ED4B">
              <wp:simplePos x="0" y="0"/>
              <wp:positionH relativeFrom="column">
                <wp:posOffset>1045514</wp:posOffset>
              </wp:positionH>
              <wp:positionV relativeFrom="paragraph">
                <wp:posOffset>-36830</wp:posOffset>
              </wp:positionV>
              <wp:extent cx="2679700" cy="0"/>
              <wp:effectExtent l="0" t="0" r="0" b="0"/>
              <wp:wrapNone/>
              <wp:docPr id="1435960767" name="Straight Connector 1"/>
              <wp:cNvGraphicFramePr/>
              <a:graphic xmlns:a="http://schemas.openxmlformats.org/drawingml/2006/main">
                <a:graphicData uri="http://schemas.microsoft.com/office/word/2010/wordprocessingShape">
                  <wps:wsp>
                    <wps:cNvCnPr/>
                    <wps:spPr>
                      <a:xfrm>
                        <a:off x="0" y="0"/>
                        <a:ext cx="2679700" cy="0"/>
                      </a:xfrm>
                      <a:prstGeom prst="line">
                        <a:avLst/>
                      </a:prstGeom>
                      <a:ln w="12700">
                        <a:solidFill>
                          <a:srgbClr val="00206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D3755"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pt,-2.9pt" to="293.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" strokecolor="#002060" strokeweight="1pt">
              <v:shadow on="t" color="black" opacity="24903f" origin=",.5" offset="0,.55556mm"/>
            </v:line>
          </w:pict>
        </mc:Fallback>
      </mc:AlternateContent>
    </w:r>
    <w:r>
      <w:rPr>
        <w:cs/>
      </w:rPr>
      <w:tab/>
    </w:r>
  </w:p>
  <w:p w14:paraId="06DC7248" w14:textId="77777777" w:rsidR="001F4C22" w:rsidRPr="0005566C" w:rsidRDefault="001F4C22" w:rsidP="001F4C22">
    <w:pPr>
      <w:pStyle w:val="Header"/>
      <w:rPr>
        <w:rFonts w:asciiTheme="majorBidi" w:hAnsiTheme="majorBidi" w:cstheme="majorBidi"/>
        <w:color w:val="365F91" w:themeColor="accent1" w:themeShade="BF"/>
      </w:rPr>
    </w:pPr>
    <w:r w:rsidRPr="0005566C">
      <w:rPr>
        <w:rFonts w:asciiTheme="majorBidi" w:hAnsiTheme="majorBidi" w:cstheme="majorBidi"/>
        <w:noProof/>
        <w:color w:val="4F81BD" w:themeColor="accent1"/>
      </w:rPr>
      <mc:AlternateContent>
        <mc:Choice Requires="wps">
          <w:drawing>
            <wp:anchor distT="0" distB="0" distL="114300" distR="114300" simplePos="0" relativeHeight="251659264" behindDoc="0" locked="0" layoutInCell="1" allowOverlap="1" wp14:anchorId="263702BB" wp14:editId="4CDE28E1">
              <wp:simplePos x="0" y="0"/>
              <wp:positionH relativeFrom="column">
                <wp:posOffset>30480</wp:posOffset>
              </wp:positionH>
              <wp:positionV relativeFrom="paragraph">
                <wp:posOffset>104775</wp:posOffset>
              </wp:positionV>
              <wp:extent cx="58826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8264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10808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8.25pt" to="465.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" strokecolor="#4579b8 [304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836" w:hanging="720"/>
      </w:pPr>
    </w:lvl>
    <w:lvl w:ilvl="1">
      <w:start w:val="1"/>
      <w:numFmt w:val="decimal"/>
      <w:lvlText w:val="%1.%2"/>
      <w:lvlJc w:val="left"/>
      <w:pPr>
        <w:ind w:left="836" w:hanging="720"/>
      </w:pPr>
      <w:rPr>
        <w:rFonts w:ascii="Cordia New" w:hAnsi="Cordia New" w:cs="Cordia New"/>
        <w:b/>
        <w:bCs/>
        <w:i w:val="0"/>
        <w:iCs w:val="0"/>
        <w:color w:val="231F20"/>
        <w:spacing w:val="0"/>
        <w:w w:val="100"/>
        <w:sz w:val="28"/>
        <w:szCs w:val="28"/>
      </w:rPr>
    </w:lvl>
    <w:lvl w:ilvl="2">
      <w:start w:val="1"/>
      <w:numFmt w:val="decimal"/>
      <w:lvlText w:val="%1.%2.%3"/>
      <w:lvlJc w:val="left"/>
      <w:pPr>
        <w:ind w:left="1556" w:hanging="721"/>
      </w:pPr>
      <w:rPr>
        <w:rFonts w:ascii="Cordia New" w:hAnsi="Cordia New" w:cs="Cordia New"/>
        <w:b w:val="0"/>
        <w:bCs w:val="0"/>
        <w:i w:val="0"/>
        <w:iCs w:val="0"/>
        <w:color w:val="231F20"/>
        <w:spacing w:val="-1"/>
        <w:w w:val="100"/>
        <w:sz w:val="28"/>
        <w:szCs w:val="28"/>
      </w:rPr>
    </w:lvl>
    <w:lvl w:ilvl="3">
      <w:start w:val="1"/>
      <w:numFmt w:val="decimal"/>
      <w:lvlText w:val="%4."/>
      <w:lvlJc w:val="left"/>
      <w:pPr>
        <w:ind w:left="2607" w:hanging="332"/>
      </w:pPr>
      <w:rPr>
        <w:rFonts w:ascii="Cordia New" w:hAnsi="Cordia New" w:cs="Cordia New"/>
        <w:b w:val="0"/>
        <w:bCs w:val="0"/>
        <w:i w:val="0"/>
        <w:iCs w:val="0"/>
        <w:color w:val="231F20"/>
        <w:spacing w:val="0"/>
        <w:w w:val="100"/>
        <w:sz w:val="28"/>
        <w:szCs w:val="28"/>
      </w:rPr>
    </w:lvl>
    <w:lvl w:ilvl="4">
      <w:numFmt w:val="bullet"/>
      <w:lvlText w:val=""/>
      <w:lvlJc w:val="left"/>
      <w:pPr>
        <w:ind w:left="2636" w:hanging="360"/>
      </w:pPr>
      <w:rPr>
        <w:rFonts w:ascii="Symbol" w:hAnsi="Symbol" w:cs="Symbol"/>
        <w:b w:val="0"/>
        <w:bCs w:val="0"/>
        <w:i w:val="0"/>
        <w:iCs w:val="0"/>
        <w:color w:val="231F20"/>
        <w:spacing w:val="0"/>
        <w:w w:val="100"/>
        <w:sz w:val="24"/>
        <w:szCs w:val="24"/>
      </w:rPr>
    </w:lvl>
    <w:lvl w:ilvl="5">
      <w:numFmt w:val="bullet"/>
      <w:lvlText w:val="•"/>
      <w:lvlJc w:val="left"/>
      <w:pPr>
        <w:ind w:left="4704" w:hanging="360"/>
      </w:pPr>
    </w:lvl>
    <w:lvl w:ilvl="6">
      <w:numFmt w:val="bullet"/>
      <w:lvlText w:val="•"/>
      <w:lvlJc w:val="left"/>
      <w:pPr>
        <w:ind w:left="5736" w:hanging="360"/>
      </w:pPr>
    </w:lvl>
    <w:lvl w:ilvl="7">
      <w:numFmt w:val="bullet"/>
      <w:lvlText w:val="•"/>
      <w:lvlJc w:val="left"/>
      <w:pPr>
        <w:ind w:left="6768" w:hanging="360"/>
      </w:pPr>
    </w:lvl>
    <w:lvl w:ilvl="8">
      <w:numFmt w:val="bullet"/>
      <w:lvlText w:val="•"/>
      <w:lvlJc w:val="left"/>
      <w:pPr>
        <w:ind w:left="7801" w:hanging="360"/>
      </w:pPr>
    </w:lvl>
  </w:abstractNum>
  <w:abstractNum w:abstractNumId="1" w15:restartNumberingAfterBreak="0">
    <w:nsid w:val="00000405"/>
    <w:multiLevelType w:val="multilevel"/>
    <w:tmpl w:val="FFFFFFFF"/>
    <w:lvl w:ilvl="0">
      <w:start w:val="1"/>
      <w:numFmt w:val="decimal"/>
      <w:lvlText w:val="%1)"/>
      <w:lvlJc w:val="left"/>
      <w:pPr>
        <w:ind w:left="2640" w:hanging="257"/>
      </w:pPr>
      <w:rPr>
        <w:rFonts w:ascii="Cordia New" w:hAnsi="Cordia New" w:cs="Cordia New"/>
        <w:b w:val="0"/>
        <w:bCs w:val="0"/>
        <w:i w:val="0"/>
        <w:iCs w:val="0"/>
        <w:color w:val="231F20"/>
        <w:spacing w:val="0"/>
        <w:w w:val="100"/>
        <w:sz w:val="28"/>
        <w:szCs w:val="28"/>
      </w:rPr>
    </w:lvl>
    <w:lvl w:ilvl="1">
      <w:start w:val="1"/>
      <w:numFmt w:val="decimal"/>
      <w:lvlText w:val="%2)"/>
      <w:lvlJc w:val="left"/>
      <w:pPr>
        <w:ind w:left="5481" w:hanging="217"/>
      </w:pPr>
      <w:rPr>
        <w:rFonts w:ascii="Cordia New" w:hAnsi="Cordia New" w:cs="Cordia New"/>
        <w:b w:val="0"/>
        <w:bCs w:val="0"/>
        <w:i w:val="0"/>
        <w:iCs w:val="0"/>
        <w:color w:val="231F20"/>
        <w:spacing w:val="0"/>
        <w:w w:val="100"/>
        <w:sz w:val="28"/>
        <w:szCs w:val="28"/>
      </w:rPr>
    </w:lvl>
    <w:lvl w:ilvl="2">
      <w:numFmt w:val="bullet"/>
      <w:lvlText w:val="•"/>
      <w:lvlJc w:val="left"/>
      <w:pPr>
        <w:ind w:left="5967" w:hanging="217"/>
      </w:pPr>
    </w:lvl>
    <w:lvl w:ilvl="3">
      <w:numFmt w:val="bullet"/>
      <w:lvlText w:val="•"/>
      <w:lvlJc w:val="left"/>
      <w:pPr>
        <w:ind w:left="6454" w:hanging="217"/>
      </w:pPr>
    </w:lvl>
    <w:lvl w:ilvl="4">
      <w:numFmt w:val="bullet"/>
      <w:lvlText w:val="•"/>
      <w:lvlJc w:val="left"/>
      <w:pPr>
        <w:ind w:left="6941" w:hanging="217"/>
      </w:pPr>
    </w:lvl>
    <w:lvl w:ilvl="5">
      <w:numFmt w:val="bullet"/>
      <w:lvlText w:val="•"/>
      <w:lvlJc w:val="left"/>
      <w:pPr>
        <w:ind w:left="7429" w:hanging="217"/>
      </w:pPr>
    </w:lvl>
    <w:lvl w:ilvl="6">
      <w:numFmt w:val="bullet"/>
      <w:lvlText w:val="•"/>
      <w:lvlJc w:val="left"/>
      <w:pPr>
        <w:ind w:left="7916" w:hanging="217"/>
      </w:pPr>
    </w:lvl>
    <w:lvl w:ilvl="7">
      <w:numFmt w:val="bullet"/>
      <w:lvlText w:val="•"/>
      <w:lvlJc w:val="left"/>
      <w:pPr>
        <w:ind w:left="8403" w:hanging="217"/>
      </w:pPr>
    </w:lvl>
    <w:lvl w:ilvl="8">
      <w:numFmt w:val="bullet"/>
      <w:lvlText w:val="•"/>
      <w:lvlJc w:val="left"/>
      <w:pPr>
        <w:ind w:left="8890" w:hanging="217"/>
      </w:pPr>
    </w:lvl>
  </w:abstractNum>
  <w:abstractNum w:abstractNumId="2" w15:restartNumberingAfterBreak="0">
    <w:nsid w:val="0000040A"/>
    <w:multiLevelType w:val="multilevel"/>
    <w:tmpl w:val="FFFFFFFF"/>
    <w:lvl w:ilvl="0">
      <w:start w:val="1"/>
      <w:numFmt w:val="decimal"/>
      <w:lvlText w:val="(%1)"/>
      <w:lvlJc w:val="left"/>
      <w:pPr>
        <w:ind w:left="2276" w:hanging="720"/>
      </w:pPr>
      <w:rPr>
        <w:rFonts w:ascii="Cordia New" w:hAnsi="Cordia New" w:cs="Cordia New"/>
        <w:b w:val="0"/>
        <w:bCs w:val="0"/>
        <w:i w:val="0"/>
        <w:iCs w:val="0"/>
        <w:color w:val="231F20"/>
        <w:spacing w:val="0"/>
        <w:w w:val="100"/>
        <w:sz w:val="28"/>
        <w:szCs w:val="28"/>
      </w:rPr>
    </w:lvl>
    <w:lvl w:ilvl="1">
      <w:numFmt w:val="bullet"/>
      <w:lvlText w:val="•"/>
      <w:lvlJc w:val="left"/>
      <w:pPr>
        <w:ind w:left="3038" w:hanging="720"/>
      </w:pPr>
    </w:lvl>
    <w:lvl w:ilvl="2">
      <w:numFmt w:val="bullet"/>
      <w:lvlText w:val="•"/>
      <w:lvlJc w:val="left"/>
      <w:pPr>
        <w:ind w:left="3797" w:hanging="720"/>
      </w:pPr>
    </w:lvl>
    <w:lvl w:ilvl="3">
      <w:numFmt w:val="bullet"/>
      <w:lvlText w:val="•"/>
      <w:lvlJc w:val="left"/>
      <w:pPr>
        <w:ind w:left="4555" w:hanging="720"/>
      </w:pPr>
    </w:lvl>
    <w:lvl w:ilvl="4">
      <w:numFmt w:val="bullet"/>
      <w:lvlText w:val="•"/>
      <w:lvlJc w:val="left"/>
      <w:pPr>
        <w:ind w:left="5314" w:hanging="720"/>
      </w:pPr>
    </w:lvl>
    <w:lvl w:ilvl="5">
      <w:numFmt w:val="bullet"/>
      <w:lvlText w:val="•"/>
      <w:lvlJc w:val="left"/>
      <w:pPr>
        <w:ind w:left="6072" w:hanging="720"/>
      </w:pPr>
    </w:lvl>
    <w:lvl w:ilvl="6">
      <w:numFmt w:val="bullet"/>
      <w:lvlText w:val="•"/>
      <w:lvlJc w:val="left"/>
      <w:pPr>
        <w:ind w:left="6831" w:hanging="720"/>
      </w:pPr>
    </w:lvl>
    <w:lvl w:ilvl="7">
      <w:numFmt w:val="bullet"/>
      <w:lvlText w:val="•"/>
      <w:lvlJc w:val="left"/>
      <w:pPr>
        <w:ind w:left="7589" w:hanging="720"/>
      </w:pPr>
    </w:lvl>
    <w:lvl w:ilvl="8">
      <w:numFmt w:val="bullet"/>
      <w:lvlText w:val="•"/>
      <w:lvlJc w:val="left"/>
      <w:pPr>
        <w:ind w:left="8348" w:hanging="720"/>
      </w:pPr>
    </w:lvl>
  </w:abstractNum>
  <w:abstractNum w:abstractNumId="3" w15:restartNumberingAfterBreak="0">
    <w:nsid w:val="0000040B"/>
    <w:multiLevelType w:val="multilevel"/>
    <w:tmpl w:val="FFFFFFFF"/>
    <w:lvl w:ilvl="0">
      <w:start w:val="1"/>
      <w:numFmt w:val="decimal"/>
      <w:lvlText w:val="%1"/>
      <w:lvlJc w:val="left"/>
      <w:pPr>
        <w:ind w:left="1556" w:hanging="721"/>
      </w:pPr>
    </w:lvl>
    <w:lvl w:ilvl="1">
      <w:start w:val="7"/>
      <w:numFmt w:val="decimal"/>
      <w:lvlText w:val="%1.%2"/>
      <w:lvlJc w:val="left"/>
      <w:pPr>
        <w:ind w:left="1556" w:hanging="721"/>
      </w:pPr>
    </w:lvl>
    <w:lvl w:ilvl="2">
      <w:start w:val="2"/>
      <w:numFmt w:val="decimal"/>
      <w:lvlText w:val="%1.%2.%3"/>
      <w:lvlJc w:val="left"/>
      <w:pPr>
        <w:ind w:left="1556" w:hanging="721"/>
      </w:pPr>
      <w:rPr>
        <w:rFonts w:ascii="Cordia New" w:hAnsi="Cordia New" w:cs="Cordia New"/>
        <w:b w:val="0"/>
        <w:bCs w:val="0"/>
        <w:i w:val="0"/>
        <w:iCs w:val="0"/>
        <w:color w:val="231F20"/>
        <w:spacing w:val="0"/>
        <w:w w:val="100"/>
        <w:sz w:val="28"/>
        <w:szCs w:val="28"/>
      </w:rPr>
    </w:lvl>
    <w:lvl w:ilvl="3">
      <w:numFmt w:val="bullet"/>
      <w:lvlText w:val="•"/>
      <w:lvlJc w:val="left"/>
      <w:pPr>
        <w:ind w:left="4051" w:hanging="721"/>
      </w:pPr>
    </w:lvl>
    <w:lvl w:ilvl="4">
      <w:numFmt w:val="bullet"/>
      <w:lvlText w:val="•"/>
      <w:lvlJc w:val="left"/>
      <w:pPr>
        <w:ind w:left="4882" w:hanging="721"/>
      </w:pPr>
    </w:lvl>
    <w:lvl w:ilvl="5">
      <w:numFmt w:val="bullet"/>
      <w:lvlText w:val="•"/>
      <w:lvlJc w:val="left"/>
      <w:pPr>
        <w:ind w:left="5712" w:hanging="721"/>
      </w:pPr>
    </w:lvl>
    <w:lvl w:ilvl="6">
      <w:numFmt w:val="bullet"/>
      <w:lvlText w:val="•"/>
      <w:lvlJc w:val="left"/>
      <w:pPr>
        <w:ind w:left="6543" w:hanging="721"/>
      </w:pPr>
    </w:lvl>
    <w:lvl w:ilvl="7">
      <w:numFmt w:val="bullet"/>
      <w:lvlText w:val="•"/>
      <w:lvlJc w:val="left"/>
      <w:pPr>
        <w:ind w:left="7373" w:hanging="721"/>
      </w:pPr>
    </w:lvl>
    <w:lvl w:ilvl="8">
      <w:numFmt w:val="bullet"/>
      <w:lvlText w:val="•"/>
      <w:lvlJc w:val="left"/>
      <w:pPr>
        <w:ind w:left="8204" w:hanging="721"/>
      </w:pPr>
    </w:lvl>
  </w:abstractNum>
  <w:abstractNum w:abstractNumId="4" w15:restartNumberingAfterBreak="0">
    <w:nsid w:val="0000040C"/>
    <w:multiLevelType w:val="multilevel"/>
    <w:tmpl w:val="FFFFFFFF"/>
    <w:lvl w:ilvl="0">
      <w:start w:val="3"/>
      <w:numFmt w:val="decimal"/>
      <w:lvlText w:val="%1"/>
      <w:lvlJc w:val="left"/>
      <w:pPr>
        <w:ind w:left="1556" w:hanging="721"/>
      </w:pPr>
    </w:lvl>
    <w:lvl w:ilvl="1">
      <w:start w:val="1"/>
      <w:numFmt w:val="decimal"/>
      <w:lvlText w:val="%1.%2"/>
      <w:lvlJc w:val="left"/>
      <w:pPr>
        <w:ind w:left="1556" w:hanging="721"/>
      </w:pPr>
      <w:rPr>
        <w:rFonts w:ascii="Cordia New" w:hAnsi="Cordia New" w:cs="Cordia New"/>
        <w:b w:val="0"/>
        <w:bCs w:val="0"/>
        <w:i w:val="0"/>
        <w:iCs w:val="0"/>
        <w:color w:val="231F20"/>
        <w:spacing w:val="0"/>
        <w:w w:val="100"/>
        <w:sz w:val="28"/>
        <w:szCs w:val="28"/>
      </w:rPr>
    </w:lvl>
    <w:lvl w:ilvl="2">
      <w:numFmt w:val="bullet"/>
      <w:lvlText w:val="•"/>
      <w:lvlJc w:val="left"/>
      <w:pPr>
        <w:ind w:left="3221" w:hanging="721"/>
      </w:pPr>
    </w:lvl>
    <w:lvl w:ilvl="3">
      <w:numFmt w:val="bullet"/>
      <w:lvlText w:val="•"/>
      <w:lvlJc w:val="left"/>
      <w:pPr>
        <w:ind w:left="4051" w:hanging="721"/>
      </w:pPr>
    </w:lvl>
    <w:lvl w:ilvl="4">
      <w:numFmt w:val="bullet"/>
      <w:lvlText w:val="•"/>
      <w:lvlJc w:val="left"/>
      <w:pPr>
        <w:ind w:left="4882" w:hanging="721"/>
      </w:pPr>
    </w:lvl>
    <w:lvl w:ilvl="5">
      <w:numFmt w:val="bullet"/>
      <w:lvlText w:val="•"/>
      <w:lvlJc w:val="left"/>
      <w:pPr>
        <w:ind w:left="5712" w:hanging="721"/>
      </w:pPr>
    </w:lvl>
    <w:lvl w:ilvl="6">
      <w:numFmt w:val="bullet"/>
      <w:lvlText w:val="•"/>
      <w:lvlJc w:val="left"/>
      <w:pPr>
        <w:ind w:left="6543" w:hanging="721"/>
      </w:pPr>
    </w:lvl>
    <w:lvl w:ilvl="7">
      <w:numFmt w:val="bullet"/>
      <w:lvlText w:val="•"/>
      <w:lvlJc w:val="left"/>
      <w:pPr>
        <w:ind w:left="7373" w:hanging="721"/>
      </w:pPr>
    </w:lvl>
    <w:lvl w:ilvl="8">
      <w:numFmt w:val="bullet"/>
      <w:lvlText w:val="•"/>
      <w:lvlJc w:val="left"/>
      <w:pPr>
        <w:ind w:left="8204" w:hanging="721"/>
      </w:pPr>
    </w:lvl>
  </w:abstractNum>
  <w:abstractNum w:abstractNumId="5" w15:restartNumberingAfterBreak="0">
    <w:nsid w:val="015A0825"/>
    <w:multiLevelType w:val="hybridMultilevel"/>
    <w:tmpl w:val="5D7000F4"/>
    <w:lvl w:ilvl="0" w:tplc="7FFC73A6">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A2547E"/>
    <w:multiLevelType w:val="multilevel"/>
    <w:tmpl w:val="5F4C773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3601EE0"/>
    <w:multiLevelType w:val="hybridMultilevel"/>
    <w:tmpl w:val="9FC49442"/>
    <w:lvl w:ilvl="0" w:tplc="9C0C04F0">
      <w:start w:val="2"/>
      <w:numFmt w:val="bullet"/>
      <w:lvlText w:val="-"/>
      <w:lvlJc w:val="left"/>
      <w:pPr>
        <w:ind w:left="1437" w:hanging="870"/>
      </w:pPr>
      <w:rPr>
        <w:rFonts w:ascii="TH SarabunPSK" w:hAnsi="TH SarabunPSK" w:hint="default"/>
        <w:b w:val="0"/>
        <w:i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A063332"/>
    <w:multiLevelType w:val="hybridMultilevel"/>
    <w:tmpl w:val="1E8ADD96"/>
    <w:lvl w:ilvl="0" w:tplc="20D296F2">
      <w:start w:val="1"/>
      <w:numFmt w:val="decimal"/>
      <w:lvlText w:val="(%1)"/>
      <w:lvlJc w:val="left"/>
      <w:pPr>
        <w:ind w:left="720" w:hanging="360"/>
      </w:pPr>
      <w:rPr>
        <w:rFonts w:hint="default"/>
        <w:lang w:bidi="th-TH"/>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053B26"/>
    <w:multiLevelType w:val="hybridMultilevel"/>
    <w:tmpl w:val="A586B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B1B0B"/>
    <w:multiLevelType w:val="multilevel"/>
    <w:tmpl w:val="4D8E9BB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10199E"/>
    <w:multiLevelType w:val="hybridMultilevel"/>
    <w:tmpl w:val="3C5E4F38"/>
    <w:lvl w:ilvl="0" w:tplc="CB0E4B6E">
      <w:start w:val="1"/>
      <w:numFmt w:val="thaiLett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49442C"/>
    <w:multiLevelType w:val="multilevel"/>
    <w:tmpl w:val="213C4640"/>
    <w:styleLink w:val="WW8Num15"/>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 w15:restartNumberingAfterBreak="0">
    <w:nsid w:val="16A2776F"/>
    <w:multiLevelType w:val="hybridMultilevel"/>
    <w:tmpl w:val="ABBCC8D4"/>
    <w:lvl w:ilvl="0" w:tplc="6DF4B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47F8A"/>
    <w:multiLevelType w:val="hybridMultilevel"/>
    <w:tmpl w:val="B6A0D054"/>
    <w:lvl w:ilvl="0" w:tplc="FFFFFFFF">
      <w:start w:val="1"/>
      <w:numFmt w:val="decimal"/>
      <w:lvlText w:val="(%1)"/>
      <w:lvlJc w:val="left"/>
      <w:pPr>
        <w:ind w:left="1710" w:hanging="360"/>
      </w:pPr>
      <w:rPr>
        <w:rFonts w:hint="default"/>
        <w:lang w:bidi="th-TH"/>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5" w15:restartNumberingAfterBreak="0">
    <w:nsid w:val="1B385E4E"/>
    <w:multiLevelType w:val="multilevel"/>
    <w:tmpl w:val="81F88970"/>
    <w:styleLink w:val="WW8Num6"/>
    <w:lvl w:ilvl="0">
      <w:start w:val="1"/>
      <w:numFmt w:val="decimal"/>
      <w:lvlText w:val="%1."/>
      <w:lvlJc w:val="left"/>
      <w:pPr>
        <w:ind w:left="0" w:firstLine="0"/>
      </w:pPr>
      <w:rPr>
        <w:b/>
        <w:bCs/>
        <w:sz w:val="32"/>
        <w:szCs w:val="32"/>
      </w:rPr>
    </w:lvl>
    <w:lvl w:ilvl="1">
      <w:start w:val="1"/>
      <w:numFmt w:val="decimal"/>
      <w:lvlText w:val="%1.%2"/>
      <w:lvlJc w:val="left"/>
      <w:pPr>
        <w:ind w:left="0" w:firstLine="0"/>
      </w:pPr>
      <w:rPr>
        <w:rFonts w:ascii="Cordia New" w:hAnsi="Cordia New" w:cs="Cordia New"/>
        <w:b/>
        <w:bCs/>
        <w:sz w:val="32"/>
        <w:szCs w:val="32"/>
      </w:rPr>
    </w:lvl>
    <w:lvl w:ilvl="2">
      <w:start w:val="1"/>
      <w:numFmt w:val="decimal"/>
      <w:lvlText w:val="%1.%2.%3"/>
      <w:lvlJc w:val="left"/>
      <w:pPr>
        <w:ind w:left="0" w:firstLine="0"/>
      </w:pPr>
      <w:rPr>
        <w:rFonts w:ascii="Cordia New" w:hAnsi="Cordia New" w:cs="Angsana New"/>
        <w:b/>
        <w:sz w:val="32"/>
        <w:szCs w:val="42"/>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1EFA1D8A"/>
    <w:multiLevelType w:val="hybridMultilevel"/>
    <w:tmpl w:val="3A48534A"/>
    <w:lvl w:ilvl="0" w:tplc="B686B154">
      <w:start w:val="1"/>
      <w:numFmt w:val="thaiLett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13225"/>
    <w:multiLevelType w:val="hybridMultilevel"/>
    <w:tmpl w:val="ACD4AED6"/>
    <w:lvl w:ilvl="0" w:tplc="E796E5B2">
      <w:start w:val="1"/>
      <w:numFmt w:val="decimal"/>
      <w:lvlText w:val="(%1)"/>
      <w:lvlJc w:val="left"/>
      <w:pPr>
        <w:ind w:left="927" w:hanging="360"/>
      </w:pPr>
      <w:rPr>
        <w:rFonts w:hint="default"/>
        <w:lang w:bidi="th-TH"/>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1062063"/>
    <w:multiLevelType w:val="hybridMultilevel"/>
    <w:tmpl w:val="7DEC4EBE"/>
    <w:lvl w:ilvl="0" w:tplc="747EA89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14F8D"/>
    <w:multiLevelType w:val="hybridMultilevel"/>
    <w:tmpl w:val="9442139A"/>
    <w:lvl w:ilvl="0" w:tplc="789458AC">
      <w:start w:val="1"/>
      <w:numFmt w:val="decimal"/>
      <w:lvlText w:val="3.%1"/>
      <w:lvlJc w:val="left"/>
      <w:pPr>
        <w:ind w:left="1170" w:hanging="360"/>
      </w:pPr>
      <w:rPr>
        <w:rFonts w:ascii="TH SarabunPSK" w:hAnsi="TH SarabunPSK" w:cs="TH SarabunPSK" w:hint="cs"/>
        <w:b w:val="0"/>
        <w:bCs w:val="0"/>
        <w:color w:val="auto"/>
        <w:sz w:val="28"/>
        <w:szCs w:val="28"/>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237A4917"/>
    <w:multiLevelType w:val="hybridMultilevel"/>
    <w:tmpl w:val="73089598"/>
    <w:lvl w:ilvl="0" w:tplc="A4083346">
      <w:start w:val="1"/>
      <w:numFmt w:val="bullet"/>
      <w:lvlText w:val="•"/>
      <w:lvlJc w:val="left"/>
      <w:pPr>
        <w:ind w:left="1800" w:hanging="360"/>
      </w:pPr>
      <w:rPr>
        <w:rFonts w:ascii="Browallia New" w:hAnsi="Browallia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58354D9"/>
    <w:multiLevelType w:val="hybridMultilevel"/>
    <w:tmpl w:val="AB569404"/>
    <w:lvl w:ilvl="0" w:tplc="2FEA9EB2">
      <w:start w:val="1"/>
      <w:numFmt w:val="thaiLett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E87C73"/>
    <w:multiLevelType w:val="multilevel"/>
    <w:tmpl w:val="985A19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27121933"/>
    <w:multiLevelType w:val="multilevel"/>
    <w:tmpl w:val="226A94BA"/>
    <w:lvl w:ilvl="0">
      <w:start w:val="1"/>
      <w:numFmt w:val="decimal"/>
      <w:lvlText w:val="(%1)"/>
      <w:lvlJc w:val="left"/>
      <w:pPr>
        <w:ind w:left="567" w:hanging="567"/>
      </w:pPr>
      <w:rPr>
        <w:rFonts w:ascii="TH Sarabun New" w:hAnsi="TH Sarabun New" w:hint="default"/>
        <w:b w:val="0"/>
        <w:i w:val="0"/>
        <w:sz w:val="28"/>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4" w15:restartNumberingAfterBreak="0">
    <w:nsid w:val="27330A56"/>
    <w:multiLevelType w:val="hybridMultilevel"/>
    <w:tmpl w:val="7BFE636C"/>
    <w:lvl w:ilvl="0" w:tplc="A4083346">
      <w:start w:val="1"/>
      <w:numFmt w:val="bullet"/>
      <w:lvlText w:val="•"/>
      <w:lvlJc w:val="left"/>
      <w:pPr>
        <w:ind w:left="720" w:hanging="360"/>
      </w:pPr>
      <w:rPr>
        <w:rFonts w:ascii="Browallia New" w:hAnsi="Browallia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E1684"/>
    <w:multiLevelType w:val="hybridMultilevel"/>
    <w:tmpl w:val="AF6A0FF0"/>
    <w:lvl w:ilvl="0" w:tplc="FFFFFFFF">
      <w:start w:val="1"/>
      <w:numFmt w:val="decimal"/>
      <w:lvlText w:val="%1)"/>
      <w:lvlJc w:val="left"/>
      <w:pPr>
        <w:ind w:left="1710" w:hanging="360"/>
      </w:pPr>
      <w:rPr>
        <w:rFonts w:hint="default"/>
        <w:lang w:bidi="th-TH"/>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6" w15:restartNumberingAfterBreak="0">
    <w:nsid w:val="2B5B7190"/>
    <w:multiLevelType w:val="hybridMultilevel"/>
    <w:tmpl w:val="6B249CE0"/>
    <w:lvl w:ilvl="0" w:tplc="E796E5B2">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125770"/>
    <w:multiLevelType w:val="multilevel"/>
    <w:tmpl w:val="50B492E4"/>
    <w:styleLink w:val="WW8Num3"/>
    <w:lvl w:ilvl="0">
      <w:start w:val="1"/>
      <w:numFmt w:val="decimal"/>
      <w:lvlText w:val="(%1)"/>
      <w:lvlJc w:val="left"/>
      <w:pPr>
        <w:ind w:left="0" w:firstLine="0"/>
      </w:pPr>
      <w:rPr>
        <w:rFonts w:ascii="Cordia New" w:hAnsi="Cordia New" w:cs="Cordia New"/>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2CBC587C"/>
    <w:multiLevelType w:val="hybridMultilevel"/>
    <w:tmpl w:val="4B4ADD8E"/>
    <w:lvl w:ilvl="0" w:tplc="20D296F2">
      <w:start w:val="1"/>
      <w:numFmt w:val="decimal"/>
      <w:lvlText w:val="(%1)"/>
      <w:lvlJc w:val="left"/>
      <w:pPr>
        <w:ind w:left="1710" w:hanging="360"/>
      </w:pPr>
      <w:rPr>
        <w:rFonts w:hint="default"/>
        <w:lang w:bidi="th-TH"/>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9" w15:restartNumberingAfterBreak="0">
    <w:nsid w:val="2D8B5980"/>
    <w:multiLevelType w:val="hybridMultilevel"/>
    <w:tmpl w:val="3A48534A"/>
    <w:lvl w:ilvl="0" w:tplc="B686B154">
      <w:start w:val="1"/>
      <w:numFmt w:val="thaiLett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BC2FA2"/>
    <w:multiLevelType w:val="hybridMultilevel"/>
    <w:tmpl w:val="98CA1570"/>
    <w:lvl w:ilvl="0" w:tplc="7B6E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FC42B11"/>
    <w:multiLevelType w:val="multilevel"/>
    <w:tmpl w:val="DEF2867E"/>
    <w:lvl w:ilvl="0">
      <w:start w:val="3"/>
      <w:numFmt w:val="decimal"/>
      <w:lvlText w:val="%1"/>
      <w:lvlJc w:val="left"/>
      <w:pPr>
        <w:ind w:left="360" w:hanging="360"/>
      </w:pPr>
      <w:rPr>
        <w:rFonts w:hint="default"/>
      </w:rPr>
    </w:lvl>
    <w:lvl w:ilvl="1">
      <w:start w:val="2"/>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260" w:hanging="108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3680" w:hanging="1440"/>
      </w:pPr>
      <w:rPr>
        <w:rFonts w:hint="default"/>
      </w:rPr>
    </w:lvl>
  </w:abstractNum>
  <w:abstractNum w:abstractNumId="32" w15:restartNumberingAfterBreak="0">
    <w:nsid w:val="31485F2B"/>
    <w:multiLevelType w:val="multilevel"/>
    <w:tmpl w:val="87B0DF22"/>
    <w:lvl w:ilvl="0">
      <w:start w:val="1"/>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2496710"/>
    <w:multiLevelType w:val="multilevel"/>
    <w:tmpl w:val="43E283AE"/>
    <w:styleLink w:val="WW8Num16"/>
    <w:lvl w:ilvl="0">
      <w:start w:val="1"/>
      <w:numFmt w:val="decimal"/>
      <w:lvlText w:val="(%1)"/>
      <w:lvlJc w:val="left"/>
      <w:pPr>
        <w:ind w:left="0" w:firstLine="0"/>
      </w:pPr>
      <w:rPr>
        <w:rFonts w:ascii="Angsana New" w:hAnsi="Angsana New" w:cs="Cordia New"/>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34AD1CE6"/>
    <w:multiLevelType w:val="multilevel"/>
    <w:tmpl w:val="8608742C"/>
    <w:lvl w:ilvl="0">
      <w:start w:val="1"/>
      <w:numFmt w:val="decimal"/>
      <w:lvlText w:val="%1"/>
      <w:lvlJc w:val="left"/>
      <w:pPr>
        <w:ind w:left="567" w:hanging="567"/>
      </w:pPr>
      <w:rPr>
        <w:rFonts w:ascii="TH Sarabun New" w:hAnsi="TH Sarabun New" w:hint="default"/>
        <w:b/>
        <w:bCs/>
        <w:i w:val="0"/>
        <w:sz w:val="28"/>
        <w:lang w:bidi="th-TH"/>
      </w:rPr>
    </w:lvl>
    <w:lvl w:ilvl="1">
      <w:start w:val="5"/>
      <w:numFmt w:val="decimal"/>
      <w:lvlText w:val="%1.%2"/>
      <w:lvlJc w:val="left"/>
      <w:pPr>
        <w:ind w:left="567" w:hanging="56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5" w15:restartNumberingAfterBreak="0">
    <w:nsid w:val="34D17E51"/>
    <w:multiLevelType w:val="hybridMultilevel"/>
    <w:tmpl w:val="515A4016"/>
    <w:lvl w:ilvl="0" w:tplc="D0563204">
      <w:start w:val="1"/>
      <w:numFmt w:val="thaiLetters"/>
      <w:lvlText w:val="(%1)"/>
      <w:lvlJc w:val="left"/>
      <w:pPr>
        <w:ind w:left="2520" w:hanging="360"/>
      </w:pPr>
      <w:rPr>
        <w:rFonts w:hint="default"/>
        <w:lang w:bidi="th-TH"/>
      </w:rPr>
    </w:lvl>
    <w:lvl w:ilvl="1" w:tplc="FFFFFFFF" w:tentative="1">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6" w15:restartNumberingAfterBreak="0">
    <w:nsid w:val="3901264A"/>
    <w:multiLevelType w:val="hybridMultilevel"/>
    <w:tmpl w:val="9F283A7A"/>
    <w:lvl w:ilvl="0" w:tplc="E796E5B2">
      <w:start w:val="1"/>
      <w:numFmt w:val="decimal"/>
      <w:lvlText w:val="(%1)"/>
      <w:lvlJc w:val="left"/>
      <w:pPr>
        <w:ind w:left="927" w:hanging="360"/>
      </w:pPr>
      <w:rPr>
        <w:rFonts w:hint="default"/>
        <w:lang w:bidi="th-TH"/>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3A1D3161"/>
    <w:multiLevelType w:val="multilevel"/>
    <w:tmpl w:val="031242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A422CB2"/>
    <w:multiLevelType w:val="hybridMultilevel"/>
    <w:tmpl w:val="08CA9E30"/>
    <w:lvl w:ilvl="0" w:tplc="01A6A816">
      <w:start w:val="1"/>
      <w:numFmt w:val="decimal"/>
      <w:lvlText w:val="(%1)"/>
      <w:lvlJc w:val="left"/>
      <w:pPr>
        <w:ind w:left="717" w:hanging="360"/>
      </w:pPr>
      <w:rPr>
        <w:rFonts w:ascii="TH SarabunPSK" w:hAnsi="TH SarabunPSK" w:cs="TH SarabunPSK" w:hint="cs"/>
        <w:b w:val="0"/>
        <w:i w:val="0"/>
        <w:sz w:val="28"/>
        <w:szCs w:val="28"/>
        <w:lang w:bidi="th-TH"/>
      </w:r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39" w15:restartNumberingAfterBreak="0">
    <w:nsid w:val="3D4705DF"/>
    <w:multiLevelType w:val="hybridMultilevel"/>
    <w:tmpl w:val="3C5E4F38"/>
    <w:lvl w:ilvl="0" w:tplc="FFFFFFFF">
      <w:start w:val="1"/>
      <w:numFmt w:val="thaiLetters"/>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D565A09"/>
    <w:multiLevelType w:val="hybridMultilevel"/>
    <w:tmpl w:val="B8B4755C"/>
    <w:lvl w:ilvl="0" w:tplc="20D296F2">
      <w:start w:val="1"/>
      <w:numFmt w:val="decimal"/>
      <w:lvlText w:val="(%1)"/>
      <w:lvlJc w:val="left"/>
      <w:pPr>
        <w:ind w:left="1710" w:hanging="360"/>
      </w:pPr>
      <w:rPr>
        <w:rFonts w:hint="default"/>
        <w:lang w:bidi="th-TH"/>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1" w15:restartNumberingAfterBreak="0">
    <w:nsid w:val="3E6C7281"/>
    <w:multiLevelType w:val="hybridMultilevel"/>
    <w:tmpl w:val="E23E02C0"/>
    <w:lvl w:ilvl="0" w:tplc="42F63A5A">
      <w:start w:val="1"/>
      <w:numFmt w:val="bullet"/>
      <w:lvlText w:val="-"/>
      <w:lvlJc w:val="left"/>
      <w:pPr>
        <w:ind w:left="927" w:hanging="360"/>
      </w:pPr>
      <w:rPr>
        <w:rFonts w:ascii="TH Sarabun New" w:eastAsiaTheme="minorHAnsi" w:hAnsi="TH Sarabun New" w:cs="TH Sarabun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3EE7634E"/>
    <w:multiLevelType w:val="hybridMultilevel"/>
    <w:tmpl w:val="8314FC7E"/>
    <w:lvl w:ilvl="0" w:tplc="A4083346">
      <w:start w:val="1"/>
      <w:numFmt w:val="bullet"/>
      <w:lvlText w:val="•"/>
      <w:lvlJc w:val="left"/>
      <w:pPr>
        <w:ind w:left="2340" w:hanging="360"/>
      </w:pPr>
      <w:rPr>
        <w:rFonts w:ascii="Browallia New" w:hAnsi="Browallia New" w:hint="default"/>
        <w:color w:val="auto"/>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3" w15:restartNumberingAfterBreak="0">
    <w:nsid w:val="40000086"/>
    <w:multiLevelType w:val="hybridMultilevel"/>
    <w:tmpl w:val="7928717E"/>
    <w:lvl w:ilvl="0" w:tplc="993E85FA">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C50DDD"/>
    <w:multiLevelType w:val="hybridMultilevel"/>
    <w:tmpl w:val="60D8B572"/>
    <w:lvl w:ilvl="0" w:tplc="741CE1FC">
      <w:start w:val="1"/>
      <w:numFmt w:val="decimal"/>
      <w:lvlText w:val="4.%1"/>
      <w:lvlJc w:val="left"/>
      <w:pPr>
        <w:ind w:left="2157" w:hanging="360"/>
      </w:pPr>
      <w:rPr>
        <w:rFonts w:ascii="Cordia New" w:hAnsi="Cordia New" w:cs="Cordia New" w:hint="default"/>
        <w:sz w:val="28"/>
        <w:szCs w:val="28"/>
        <w:lang w:bidi="ar-SA"/>
      </w:rPr>
    </w:lvl>
    <w:lvl w:ilvl="1" w:tplc="5ED47A9C">
      <w:start w:val="1"/>
      <w:numFmt w:val="decimal"/>
      <w:lvlText w:val="4.11.%2"/>
      <w:lvlJc w:val="left"/>
      <w:pPr>
        <w:ind w:left="2877" w:hanging="360"/>
      </w:pPr>
      <w:rPr>
        <w:rFonts w:ascii="Cordia New" w:hAnsi="Cordia New" w:cs="Cordia New" w:hint="default"/>
        <w:sz w:val="28"/>
        <w:szCs w:val="28"/>
        <w:lang w:bidi="ar-SA"/>
      </w:rPr>
    </w:lvl>
    <w:lvl w:ilvl="2" w:tplc="0409001B">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45" w15:restartNumberingAfterBreak="0">
    <w:nsid w:val="415F2802"/>
    <w:multiLevelType w:val="hybridMultilevel"/>
    <w:tmpl w:val="1270CAC0"/>
    <w:lvl w:ilvl="0" w:tplc="43E28FD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298133C"/>
    <w:multiLevelType w:val="hybridMultilevel"/>
    <w:tmpl w:val="28E65A6E"/>
    <w:lvl w:ilvl="0" w:tplc="6534F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415B0E"/>
    <w:multiLevelType w:val="multilevel"/>
    <w:tmpl w:val="EBFEEE00"/>
    <w:lvl w:ilvl="0">
      <w:start w:val="1"/>
      <w:numFmt w:val="decimal"/>
      <w:lvlText w:val="%1"/>
      <w:lvlJc w:val="left"/>
      <w:pPr>
        <w:ind w:left="567" w:hanging="567"/>
      </w:pPr>
      <w:rPr>
        <w:rFonts w:ascii="TH Sarabun New" w:hAnsi="TH Sarabun New" w:hint="default"/>
        <w:b/>
        <w:bCs/>
        <w:i w:val="0"/>
        <w:sz w:val="28"/>
      </w:rPr>
    </w:lvl>
    <w:lvl w:ilvl="1">
      <w:start w:val="3"/>
      <w:numFmt w:val="decimal"/>
      <w:lvlText w:val="%1.%2"/>
      <w:lvlJc w:val="left"/>
      <w:pPr>
        <w:ind w:left="567" w:hanging="56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8" w15:restartNumberingAfterBreak="0">
    <w:nsid w:val="46207077"/>
    <w:multiLevelType w:val="hybridMultilevel"/>
    <w:tmpl w:val="1C4E378C"/>
    <w:lvl w:ilvl="0" w:tplc="676C03EC">
      <w:start w:val="1"/>
      <w:numFmt w:val="decimal"/>
      <w:lvlText w:val="วาระที่ %1"/>
      <w:lvlJc w:val="left"/>
      <w:pPr>
        <w:ind w:left="1070" w:hanging="360"/>
      </w:pPr>
      <w:rPr>
        <w:rFonts w:ascii="TH SarabunPSK" w:hAnsi="TH SarabunPSK" w:cs="TH SarabunPSK" w:hint="cs"/>
        <w:b w:val="0"/>
        <w:bCs w:val="0"/>
        <w:i w:val="0"/>
        <w:iCs w:val="0"/>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9092BAF"/>
    <w:multiLevelType w:val="hybridMultilevel"/>
    <w:tmpl w:val="045C9612"/>
    <w:lvl w:ilvl="0" w:tplc="A7F85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9340D69"/>
    <w:multiLevelType w:val="hybridMultilevel"/>
    <w:tmpl w:val="3A48534A"/>
    <w:lvl w:ilvl="0" w:tplc="B686B154">
      <w:start w:val="1"/>
      <w:numFmt w:val="thaiLett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0A22AA"/>
    <w:multiLevelType w:val="multilevel"/>
    <w:tmpl w:val="0CB8345A"/>
    <w:styleLink w:val="WW8Num12"/>
    <w:lvl w:ilvl="0">
      <w:start w:val="1"/>
      <w:numFmt w:val="decimal"/>
      <w:lvlText w:val="(%1)"/>
      <w:lvlJc w:val="left"/>
      <w:pPr>
        <w:ind w:left="0" w:firstLine="0"/>
      </w:pPr>
      <w:rPr>
        <w:rFonts w:ascii="Cordia New" w:hAnsi="Cordia New" w:cs="Cordia New"/>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2" w15:restartNumberingAfterBreak="0">
    <w:nsid w:val="4BE31A13"/>
    <w:multiLevelType w:val="multilevel"/>
    <w:tmpl w:val="0008778E"/>
    <w:styleLink w:val="WW8Num8"/>
    <w:lvl w:ilvl="0">
      <w:start w:val="1"/>
      <w:numFmt w:val="decimal"/>
      <w:lvlText w:val="%1)"/>
      <w:lvlJc w:val="left"/>
      <w:pPr>
        <w:ind w:left="0" w:firstLine="0"/>
      </w:pPr>
      <w:rPr>
        <w:rFonts w:ascii="Cordia New" w:hAnsi="Cordia New" w:cs="Cordia New"/>
        <w:b w:val="0"/>
        <w:bCs w:val="0"/>
        <w:sz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3" w15:restartNumberingAfterBreak="0">
    <w:nsid w:val="4BEF5122"/>
    <w:multiLevelType w:val="hybridMultilevel"/>
    <w:tmpl w:val="8EA61C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4E184280"/>
    <w:multiLevelType w:val="hybridMultilevel"/>
    <w:tmpl w:val="265E2C8E"/>
    <w:lvl w:ilvl="0" w:tplc="A7F85A76">
      <w:start w:val="1"/>
      <w:numFmt w:val="decimal"/>
      <w:lvlText w:val="(%1)"/>
      <w:lvlJc w:val="left"/>
      <w:pPr>
        <w:ind w:left="360" w:hanging="360"/>
      </w:pPr>
      <w:rPr>
        <w:rFonts w:hint="default"/>
      </w:rPr>
    </w:lvl>
    <w:lvl w:ilvl="1" w:tplc="D0563204">
      <w:start w:val="1"/>
      <w:numFmt w:val="thaiLetters"/>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FA95CBE"/>
    <w:multiLevelType w:val="multilevel"/>
    <w:tmpl w:val="651EA7C8"/>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FF10C8A"/>
    <w:multiLevelType w:val="multilevel"/>
    <w:tmpl w:val="EA0A0CCE"/>
    <w:lvl w:ilvl="0">
      <w:start w:val="1"/>
      <w:numFmt w:val="decimal"/>
      <w:lvlText w:val="%1"/>
      <w:lvlJc w:val="left"/>
      <w:pPr>
        <w:ind w:left="1556" w:hanging="721"/>
      </w:pPr>
      <w:rPr>
        <w:rFonts w:hint="default"/>
      </w:rPr>
    </w:lvl>
    <w:lvl w:ilvl="1">
      <w:start w:val="7"/>
      <w:numFmt w:val="decimal"/>
      <w:lvlText w:val="%1.%2"/>
      <w:lvlJc w:val="left"/>
      <w:pPr>
        <w:ind w:left="1556" w:hanging="721"/>
      </w:pPr>
      <w:rPr>
        <w:rFonts w:hint="default"/>
      </w:rPr>
    </w:lvl>
    <w:lvl w:ilvl="2">
      <w:start w:val="1"/>
      <w:numFmt w:val="decimal"/>
      <w:lvlText w:val="%1.%2.%3"/>
      <w:lvlJc w:val="left"/>
      <w:pPr>
        <w:ind w:left="1556" w:hanging="721"/>
      </w:pPr>
      <w:rPr>
        <w:rFonts w:ascii="Cordia New" w:hAnsi="Cordia New" w:cs="Cordia New" w:hint="default"/>
        <w:b w:val="0"/>
        <w:bCs w:val="0"/>
        <w:i w:val="0"/>
        <w:iCs w:val="0"/>
        <w:color w:val="231F20"/>
        <w:spacing w:val="0"/>
        <w:w w:val="100"/>
        <w:sz w:val="28"/>
        <w:szCs w:val="28"/>
      </w:rPr>
    </w:lvl>
    <w:lvl w:ilvl="3">
      <w:numFmt w:val="bullet"/>
      <w:lvlText w:val="•"/>
      <w:lvlJc w:val="left"/>
      <w:pPr>
        <w:ind w:left="4051" w:hanging="721"/>
      </w:pPr>
      <w:rPr>
        <w:rFonts w:hint="default"/>
      </w:rPr>
    </w:lvl>
    <w:lvl w:ilvl="4">
      <w:numFmt w:val="bullet"/>
      <w:lvlText w:val="•"/>
      <w:lvlJc w:val="left"/>
      <w:pPr>
        <w:ind w:left="4882" w:hanging="721"/>
      </w:pPr>
      <w:rPr>
        <w:rFonts w:hint="default"/>
      </w:rPr>
    </w:lvl>
    <w:lvl w:ilvl="5">
      <w:numFmt w:val="bullet"/>
      <w:lvlText w:val="•"/>
      <w:lvlJc w:val="left"/>
      <w:pPr>
        <w:ind w:left="5712" w:hanging="721"/>
      </w:pPr>
      <w:rPr>
        <w:rFonts w:hint="default"/>
      </w:rPr>
    </w:lvl>
    <w:lvl w:ilvl="6">
      <w:numFmt w:val="bullet"/>
      <w:lvlText w:val="•"/>
      <w:lvlJc w:val="left"/>
      <w:pPr>
        <w:ind w:left="6543" w:hanging="721"/>
      </w:pPr>
      <w:rPr>
        <w:rFonts w:hint="default"/>
      </w:rPr>
    </w:lvl>
    <w:lvl w:ilvl="7">
      <w:numFmt w:val="bullet"/>
      <w:lvlText w:val="•"/>
      <w:lvlJc w:val="left"/>
      <w:pPr>
        <w:ind w:left="7373" w:hanging="721"/>
      </w:pPr>
      <w:rPr>
        <w:rFonts w:hint="default"/>
      </w:rPr>
    </w:lvl>
    <w:lvl w:ilvl="8">
      <w:numFmt w:val="bullet"/>
      <w:lvlText w:val="•"/>
      <w:lvlJc w:val="left"/>
      <w:pPr>
        <w:ind w:left="8204" w:hanging="721"/>
      </w:pPr>
      <w:rPr>
        <w:rFonts w:hint="default"/>
      </w:rPr>
    </w:lvl>
  </w:abstractNum>
  <w:abstractNum w:abstractNumId="57" w15:restartNumberingAfterBreak="0">
    <w:nsid w:val="50661075"/>
    <w:multiLevelType w:val="multilevel"/>
    <w:tmpl w:val="4DB8FE78"/>
    <w:lvl w:ilvl="0">
      <w:start w:val="1"/>
      <w:numFmt w:val="decimal"/>
      <w:lvlText w:val="%1"/>
      <w:lvlJc w:val="left"/>
      <w:pPr>
        <w:ind w:left="567" w:hanging="567"/>
      </w:pPr>
      <w:rPr>
        <w:rFonts w:ascii="TH Sarabun New" w:hAnsi="TH Sarabun New" w:hint="default"/>
        <w:b/>
        <w:bCs/>
        <w:i w:val="0"/>
        <w:sz w:val="28"/>
      </w:rPr>
    </w:lvl>
    <w:lvl w:ilvl="1">
      <w:start w:val="1"/>
      <w:numFmt w:val="decimal"/>
      <w:lvlText w:val="%1.%2"/>
      <w:lvlJc w:val="left"/>
      <w:pPr>
        <w:ind w:left="567" w:hanging="567"/>
      </w:pPr>
      <w:rPr>
        <w:rFonts w:hint="default"/>
        <w:b/>
        <w:bCs/>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8" w15:restartNumberingAfterBreak="0">
    <w:nsid w:val="50911F5A"/>
    <w:multiLevelType w:val="hybridMultilevel"/>
    <w:tmpl w:val="CADE4FC0"/>
    <w:lvl w:ilvl="0" w:tplc="E9D07794">
      <w:start w:val="1"/>
      <w:numFmt w:val="decimal"/>
      <w:lvlText w:val="4.%1"/>
      <w:lvlJc w:val="left"/>
      <w:pPr>
        <w:ind w:left="720" w:hanging="360"/>
      </w:pPr>
      <w:rPr>
        <w:rFonts w:asciiTheme="majorBidi" w:hAnsiTheme="majorBidi" w:cstheme="majorBidi"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A275BF"/>
    <w:multiLevelType w:val="multilevel"/>
    <w:tmpl w:val="F9ACDAEA"/>
    <w:lvl w:ilvl="0">
      <w:start w:val="3"/>
      <w:numFmt w:val="decimal"/>
      <w:lvlText w:val="%1"/>
      <w:lvlJc w:val="left"/>
      <w:pPr>
        <w:ind w:left="360" w:hanging="360"/>
      </w:pPr>
      <w:rPr>
        <w:rFonts w:hint="default"/>
      </w:rPr>
    </w:lvl>
    <w:lvl w:ilvl="1">
      <w:start w:val="3"/>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260" w:hanging="108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3680" w:hanging="1440"/>
      </w:pPr>
      <w:rPr>
        <w:rFonts w:hint="default"/>
      </w:rPr>
    </w:lvl>
  </w:abstractNum>
  <w:abstractNum w:abstractNumId="60" w15:restartNumberingAfterBreak="0">
    <w:nsid w:val="51AC77C9"/>
    <w:multiLevelType w:val="multilevel"/>
    <w:tmpl w:val="9588F706"/>
    <w:styleLink w:val="WW8Num1"/>
    <w:lvl w:ilvl="0">
      <w:start w:val="1"/>
      <w:numFmt w:val="decimal"/>
      <w:lvlText w:val="%1."/>
      <w:lvlJc w:val="left"/>
      <w:pPr>
        <w:ind w:left="0" w:firstLine="0"/>
      </w:pPr>
      <w:rPr>
        <w:rFonts w:ascii="Cordia New" w:hAnsi="Cordia New" w:cs="Cordia New"/>
        <w:b/>
        <w:bCs/>
        <w:sz w:val="32"/>
        <w:szCs w:val="32"/>
      </w:rPr>
    </w:lvl>
    <w:lvl w:ilvl="1">
      <w:start w:val="1"/>
      <w:numFmt w:val="decimal"/>
      <w:lvlText w:val="%1.%2"/>
      <w:lvlJc w:val="left"/>
      <w:pPr>
        <w:ind w:left="0" w:firstLine="0"/>
      </w:pPr>
      <w:rPr>
        <w:rFonts w:ascii="Cordia New" w:hAnsi="Cordia New" w:cs="Cordia New"/>
        <w:b/>
        <w:bCs/>
        <w:sz w:val="32"/>
        <w:szCs w:val="32"/>
      </w:rPr>
    </w:lvl>
    <w:lvl w:ilvl="2">
      <w:start w:val="1"/>
      <w:numFmt w:val="decimal"/>
      <w:lvlText w:val="%1.%2.%3"/>
      <w:lvlJc w:val="left"/>
      <w:pPr>
        <w:ind w:left="0" w:firstLine="0"/>
      </w:pPr>
      <w:rPr>
        <w:rFonts w:ascii="Cordia New" w:hAnsi="Cordia New" w:cs="Angsana New"/>
        <w:b/>
        <w:sz w:val="32"/>
        <w:szCs w:val="42"/>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15:restartNumberingAfterBreak="0">
    <w:nsid w:val="53093E63"/>
    <w:multiLevelType w:val="hybridMultilevel"/>
    <w:tmpl w:val="E904CE54"/>
    <w:lvl w:ilvl="0" w:tplc="F5F0950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53E712E0"/>
    <w:multiLevelType w:val="hybridMultilevel"/>
    <w:tmpl w:val="852429E4"/>
    <w:lvl w:ilvl="0" w:tplc="FFFFFFFF">
      <w:start w:val="1"/>
      <w:numFmt w:val="lowerLetter"/>
      <w:lvlText w:val="(%1)"/>
      <w:lvlJc w:val="left"/>
      <w:pPr>
        <w:ind w:left="1437" w:hanging="8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3" w15:restartNumberingAfterBreak="0">
    <w:nsid w:val="548E243F"/>
    <w:multiLevelType w:val="multilevel"/>
    <w:tmpl w:val="5928BB30"/>
    <w:styleLink w:val="WW8Num1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4" w15:restartNumberingAfterBreak="0">
    <w:nsid w:val="54B60511"/>
    <w:multiLevelType w:val="multilevel"/>
    <w:tmpl w:val="D6145FAE"/>
    <w:lvl w:ilvl="0">
      <w:start w:val="1"/>
      <w:numFmt w:val="decimal"/>
      <w:lvlText w:val="%1"/>
      <w:lvlJc w:val="left"/>
      <w:pPr>
        <w:ind w:left="1556" w:hanging="721"/>
      </w:pPr>
    </w:lvl>
    <w:lvl w:ilvl="1">
      <w:start w:val="7"/>
      <w:numFmt w:val="decimal"/>
      <w:lvlText w:val="%1.%2"/>
      <w:lvlJc w:val="left"/>
      <w:pPr>
        <w:ind w:left="1556" w:hanging="721"/>
      </w:pPr>
    </w:lvl>
    <w:lvl w:ilvl="2">
      <w:start w:val="1"/>
      <w:numFmt w:val="decimal"/>
      <w:lvlText w:val="1.8.%3"/>
      <w:lvlJc w:val="left"/>
      <w:pPr>
        <w:ind w:left="1195" w:hanging="360"/>
      </w:pPr>
      <w:rPr>
        <w:rFonts w:hint="default"/>
      </w:rPr>
    </w:lvl>
    <w:lvl w:ilvl="3">
      <w:numFmt w:val="bullet"/>
      <w:lvlText w:val="•"/>
      <w:lvlJc w:val="left"/>
      <w:pPr>
        <w:ind w:left="4051" w:hanging="721"/>
      </w:pPr>
    </w:lvl>
    <w:lvl w:ilvl="4">
      <w:numFmt w:val="bullet"/>
      <w:lvlText w:val="•"/>
      <w:lvlJc w:val="left"/>
      <w:pPr>
        <w:ind w:left="4882" w:hanging="721"/>
      </w:pPr>
    </w:lvl>
    <w:lvl w:ilvl="5">
      <w:numFmt w:val="bullet"/>
      <w:lvlText w:val="•"/>
      <w:lvlJc w:val="left"/>
      <w:pPr>
        <w:ind w:left="5712" w:hanging="721"/>
      </w:pPr>
    </w:lvl>
    <w:lvl w:ilvl="6">
      <w:numFmt w:val="bullet"/>
      <w:lvlText w:val="•"/>
      <w:lvlJc w:val="left"/>
      <w:pPr>
        <w:ind w:left="6543" w:hanging="721"/>
      </w:pPr>
    </w:lvl>
    <w:lvl w:ilvl="7">
      <w:numFmt w:val="bullet"/>
      <w:lvlText w:val="•"/>
      <w:lvlJc w:val="left"/>
      <w:pPr>
        <w:ind w:left="7373" w:hanging="721"/>
      </w:pPr>
    </w:lvl>
    <w:lvl w:ilvl="8">
      <w:numFmt w:val="bullet"/>
      <w:lvlText w:val="•"/>
      <w:lvlJc w:val="left"/>
      <w:pPr>
        <w:ind w:left="8204" w:hanging="721"/>
      </w:pPr>
    </w:lvl>
  </w:abstractNum>
  <w:abstractNum w:abstractNumId="65" w15:restartNumberingAfterBreak="0">
    <w:nsid w:val="55AF5DB6"/>
    <w:multiLevelType w:val="hybridMultilevel"/>
    <w:tmpl w:val="3C5E4F38"/>
    <w:lvl w:ilvl="0" w:tplc="FFFFFFFF">
      <w:start w:val="1"/>
      <w:numFmt w:val="thaiLetters"/>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64B4356"/>
    <w:multiLevelType w:val="multilevel"/>
    <w:tmpl w:val="182A634E"/>
    <w:lvl w:ilvl="0">
      <w:start w:val="1"/>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80A3066"/>
    <w:multiLevelType w:val="hybridMultilevel"/>
    <w:tmpl w:val="303CEB86"/>
    <w:lvl w:ilvl="0" w:tplc="E796E5B2">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D35E22"/>
    <w:multiLevelType w:val="multilevel"/>
    <w:tmpl w:val="EA9264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F476DF6"/>
    <w:multiLevelType w:val="hybridMultilevel"/>
    <w:tmpl w:val="7A2C5A46"/>
    <w:lvl w:ilvl="0" w:tplc="20D296F2">
      <w:start w:val="1"/>
      <w:numFmt w:val="decimal"/>
      <w:lvlText w:val="(%1)"/>
      <w:lvlJc w:val="left"/>
      <w:pPr>
        <w:ind w:left="1710" w:hanging="360"/>
      </w:pPr>
      <w:rPr>
        <w:rFonts w:hint="default"/>
        <w:lang w:bidi="th-TH"/>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70" w15:restartNumberingAfterBreak="0">
    <w:nsid w:val="63A02C2A"/>
    <w:multiLevelType w:val="hybridMultilevel"/>
    <w:tmpl w:val="AF6A0FF0"/>
    <w:lvl w:ilvl="0" w:tplc="04090011">
      <w:start w:val="1"/>
      <w:numFmt w:val="decimal"/>
      <w:lvlText w:val="%1)"/>
      <w:lvlJc w:val="left"/>
      <w:pPr>
        <w:ind w:left="1710" w:hanging="360"/>
      </w:pPr>
      <w:rPr>
        <w:rFonts w:hint="default"/>
        <w:lang w:bidi="th-TH"/>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71" w15:restartNumberingAfterBreak="0">
    <w:nsid w:val="65F069E8"/>
    <w:multiLevelType w:val="hybridMultilevel"/>
    <w:tmpl w:val="0FCED68A"/>
    <w:lvl w:ilvl="0" w:tplc="6A968E70">
      <w:start w:val="1"/>
      <w:numFmt w:val="decimal"/>
      <w:lvlText w:val="4.%1"/>
      <w:lvlJc w:val="left"/>
      <w:pPr>
        <w:ind w:left="72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9E3929"/>
    <w:multiLevelType w:val="multilevel"/>
    <w:tmpl w:val="4998B32A"/>
    <w:styleLink w:val="WW8Num4"/>
    <w:lvl w:ilvl="0">
      <w:start w:val="1"/>
      <w:numFmt w:val="decimal"/>
      <w:lvlText w:val="(%1)"/>
      <w:lvlJc w:val="left"/>
      <w:pPr>
        <w:ind w:left="0" w:firstLine="0"/>
      </w:pPr>
      <w:rPr>
        <w:rFonts w:ascii="Cordia New" w:hAnsi="Cordia New" w:cs="Cordia New"/>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3" w15:restartNumberingAfterBreak="0">
    <w:nsid w:val="6D29002B"/>
    <w:multiLevelType w:val="hybridMultilevel"/>
    <w:tmpl w:val="B6A0D054"/>
    <w:lvl w:ilvl="0" w:tplc="A7F85A76">
      <w:start w:val="1"/>
      <w:numFmt w:val="decimal"/>
      <w:lvlText w:val="(%1)"/>
      <w:lvlJc w:val="left"/>
      <w:pPr>
        <w:ind w:left="1710" w:hanging="360"/>
      </w:pPr>
      <w:rPr>
        <w:rFonts w:hint="default"/>
        <w:lang w:bidi="th-TH"/>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74" w15:restartNumberingAfterBreak="0">
    <w:nsid w:val="6F8B6FE0"/>
    <w:multiLevelType w:val="multilevel"/>
    <w:tmpl w:val="6D7E149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4E84162"/>
    <w:multiLevelType w:val="hybridMultilevel"/>
    <w:tmpl w:val="0EB81878"/>
    <w:lvl w:ilvl="0" w:tplc="E796E5B2">
      <w:start w:val="1"/>
      <w:numFmt w:val="decimal"/>
      <w:lvlText w:val="(%1)"/>
      <w:lvlJc w:val="left"/>
      <w:pPr>
        <w:ind w:left="927" w:hanging="360"/>
      </w:pPr>
      <w:rPr>
        <w:rFonts w:hint="default"/>
        <w:lang w:bidi="th-TH"/>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7B251CE3"/>
    <w:multiLevelType w:val="multilevel"/>
    <w:tmpl w:val="FFFFFFFF"/>
    <w:lvl w:ilvl="0">
      <w:start w:val="1"/>
      <w:numFmt w:val="decimal"/>
      <w:lvlText w:val="%1"/>
      <w:lvlJc w:val="left"/>
      <w:pPr>
        <w:ind w:left="836" w:hanging="720"/>
      </w:pPr>
    </w:lvl>
    <w:lvl w:ilvl="1">
      <w:start w:val="1"/>
      <w:numFmt w:val="decimal"/>
      <w:lvlText w:val="%1.%2"/>
      <w:lvlJc w:val="left"/>
      <w:pPr>
        <w:ind w:left="836" w:hanging="720"/>
      </w:pPr>
      <w:rPr>
        <w:rFonts w:ascii="Cordia New" w:hAnsi="Cordia New" w:cs="Cordia New"/>
        <w:b/>
        <w:bCs/>
        <w:i w:val="0"/>
        <w:iCs w:val="0"/>
        <w:color w:val="231F20"/>
        <w:spacing w:val="0"/>
        <w:w w:val="100"/>
        <w:sz w:val="28"/>
        <w:szCs w:val="28"/>
      </w:rPr>
    </w:lvl>
    <w:lvl w:ilvl="2">
      <w:start w:val="1"/>
      <w:numFmt w:val="decimal"/>
      <w:lvlText w:val="%1.%2.%3"/>
      <w:lvlJc w:val="left"/>
      <w:pPr>
        <w:ind w:left="1556" w:hanging="721"/>
      </w:pPr>
      <w:rPr>
        <w:rFonts w:ascii="Cordia New" w:hAnsi="Cordia New" w:cs="Cordia New"/>
        <w:b w:val="0"/>
        <w:bCs w:val="0"/>
        <w:i w:val="0"/>
        <w:iCs w:val="0"/>
        <w:color w:val="231F20"/>
        <w:spacing w:val="-1"/>
        <w:w w:val="100"/>
        <w:sz w:val="28"/>
        <w:szCs w:val="28"/>
      </w:rPr>
    </w:lvl>
    <w:lvl w:ilvl="3">
      <w:start w:val="1"/>
      <w:numFmt w:val="decimal"/>
      <w:lvlText w:val="%4."/>
      <w:lvlJc w:val="left"/>
      <w:pPr>
        <w:ind w:left="2607" w:hanging="332"/>
      </w:pPr>
      <w:rPr>
        <w:rFonts w:ascii="Cordia New" w:hAnsi="Cordia New" w:cs="Cordia New"/>
        <w:b w:val="0"/>
        <w:bCs w:val="0"/>
        <w:i w:val="0"/>
        <w:iCs w:val="0"/>
        <w:color w:val="231F20"/>
        <w:spacing w:val="0"/>
        <w:w w:val="100"/>
        <w:sz w:val="28"/>
        <w:szCs w:val="28"/>
      </w:rPr>
    </w:lvl>
    <w:lvl w:ilvl="4">
      <w:numFmt w:val="bullet"/>
      <w:lvlText w:val=""/>
      <w:lvlJc w:val="left"/>
      <w:pPr>
        <w:ind w:left="2636" w:hanging="360"/>
      </w:pPr>
      <w:rPr>
        <w:rFonts w:ascii="Symbol" w:hAnsi="Symbol" w:cs="Symbol"/>
        <w:b w:val="0"/>
        <w:bCs w:val="0"/>
        <w:i w:val="0"/>
        <w:iCs w:val="0"/>
        <w:color w:val="231F20"/>
        <w:spacing w:val="0"/>
        <w:w w:val="100"/>
        <w:sz w:val="24"/>
        <w:szCs w:val="24"/>
      </w:rPr>
    </w:lvl>
    <w:lvl w:ilvl="5">
      <w:numFmt w:val="bullet"/>
      <w:lvlText w:val="•"/>
      <w:lvlJc w:val="left"/>
      <w:pPr>
        <w:ind w:left="4704" w:hanging="360"/>
      </w:pPr>
    </w:lvl>
    <w:lvl w:ilvl="6">
      <w:numFmt w:val="bullet"/>
      <w:lvlText w:val="•"/>
      <w:lvlJc w:val="left"/>
      <w:pPr>
        <w:ind w:left="5736" w:hanging="360"/>
      </w:pPr>
    </w:lvl>
    <w:lvl w:ilvl="7">
      <w:numFmt w:val="bullet"/>
      <w:lvlText w:val="•"/>
      <w:lvlJc w:val="left"/>
      <w:pPr>
        <w:ind w:left="6768" w:hanging="360"/>
      </w:pPr>
    </w:lvl>
    <w:lvl w:ilvl="8">
      <w:numFmt w:val="bullet"/>
      <w:lvlText w:val="•"/>
      <w:lvlJc w:val="left"/>
      <w:pPr>
        <w:ind w:left="7801" w:hanging="360"/>
      </w:pPr>
    </w:lvl>
  </w:abstractNum>
  <w:abstractNum w:abstractNumId="77" w15:restartNumberingAfterBreak="0">
    <w:nsid w:val="7F35684C"/>
    <w:multiLevelType w:val="hybridMultilevel"/>
    <w:tmpl w:val="EDDE1A40"/>
    <w:lvl w:ilvl="0" w:tplc="6A968E70">
      <w:start w:val="1"/>
      <w:numFmt w:val="decimal"/>
      <w:lvlText w:val="4.%1"/>
      <w:lvlJc w:val="left"/>
      <w:pPr>
        <w:ind w:left="720" w:hanging="360"/>
      </w:pPr>
      <w:rPr>
        <w:rFonts w:hint="default"/>
        <w:b w:val="0"/>
        <w:bCs w:val="0"/>
      </w:rPr>
    </w:lvl>
    <w:lvl w:ilvl="1" w:tplc="5F2C70B0">
      <w:start w:val="1"/>
      <w:numFmt w:val="decimal"/>
      <w:lvlText w:val="4.%2"/>
      <w:lvlJc w:val="left"/>
      <w:pPr>
        <w:ind w:left="720" w:hanging="360"/>
      </w:pPr>
      <w:rPr>
        <w:rFonts w:ascii="TH SarabunPSK" w:hAnsi="TH SarabunPSK" w:cs="TH SarabunPSK" w:hint="cs"/>
        <w:b w:val="0"/>
        <w:bCs w:val="0"/>
        <w:color w:val="auto"/>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960063">
    <w:abstractNumId w:val="27"/>
  </w:num>
  <w:num w:numId="2" w16cid:durableId="6173564">
    <w:abstractNumId w:val="60"/>
  </w:num>
  <w:num w:numId="3" w16cid:durableId="1431897862">
    <w:abstractNumId w:val="33"/>
  </w:num>
  <w:num w:numId="4" w16cid:durableId="8069012">
    <w:abstractNumId w:val="72"/>
  </w:num>
  <w:num w:numId="5" w16cid:durableId="1272977564">
    <w:abstractNumId w:val="51"/>
  </w:num>
  <w:num w:numId="6" w16cid:durableId="537353847">
    <w:abstractNumId w:val="15"/>
  </w:num>
  <w:num w:numId="7" w16cid:durableId="1853687421">
    <w:abstractNumId w:val="63"/>
  </w:num>
  <w:num w:numId="8" w16cid:durableId="642269778">
    <w:abstractNumId w:val="12"/>
  </w:num>
  <w:num w:numId="9" w16cid:durableId="382143425">
    <w:abstractNumId w:val="52"/>
  </w:num>
  <w:num w:numId="10" w16cid:durableId="404911514">
    <w:abstractNumId w:val="38"/>
  </w:num>
  <w:num w:numId="11" w16cid:durableId="1731461890">
    <w:abstractNumId w:val="48"/>
  </w:num>
  <w:num w:numId="12" w16cid:durableId="136190303">
    <w:abstractNumId w:val="71"/>
  </w:num>
  <w:num w:numId="13" w16cid:durableId="207570166">
    <w:abstractNumId w:val="18"/>
  </w:num>
  <w:num w:numId="14" w16cid:durableId="1805541925">
    <w:abstractNumId w:val="77"/>
  </w:num>
  <w:num w:numId="15" w16cid:durableId="1509370085">
    <w:abstractNumId w:val="19"/>
  </w:num>
  <w:num w:numId="16" w16cid:durableId="478772161">
    <w:abstractNumId w:val="44"/>
  </w:num>
  <w:num w:numId="17" w16cid:durableId="1659917209">
    <w:abstractNumId w:val="58"/>
  </w:num>
  <w:num w:numId="18" w16cid:durableId="659702094">
    <w:abstractNumId w:val="10"/>
  </w:num>
  <w:num w:numId="19" w16cid:durableId="1567573625">
    <w:abstractNumId w:val="6"/>
  </w:num>
  <w:num w:numId="20" w16cid:durableId="1823809574">
    <w:abstractNumId w:val="59"/>
  </w:num>
  <w:num w:numId="21" w16cid:durableId="170796365">
    <w:abstractNumId w:val="31"/>
  </w:num>
  <w:num w:numId="22" w16cid:durableId="1925913726">
    <w:abstractNumId w:val="68"/>
    <w:lvlOverride w:ilvl="0">
      <w:lvl w:ilvl="0">
        <w:start w:val="1"/>
        <w:numFmt w:val="decimal"/>
        <w:lvlText w:val="%1."/>
        <w:lvlJc w:val="left"/>
        <w:pPr>
          <w:ind w:left="567" w:hanging="567"/>
        </w:pPr>
        <w:rPr>
          <w:rFonts w:hint="default"/>
        </w:rPr>
      </w:lvl>
    </w:lvlOverride>
    <w:lvlOverride w:ilvl="1">
      <w:lvl w:ilvl="1">
        <w:start w:val="5"/>
        <w:numFmt w:val="decimal"/>
        <w:lvlText w:val="%1.%2"/>
        <w:lvlJc w:val="left"/>
        <w:pPr>
          <w:ind w:left="567" w:hanging="567"/>
        </w:pPr>
        <w:rPr>
          <w:rFonts w:hint="default"/>
          <w:b/>
          <w:bCs/>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3" w16cid:durableId="1166087771">
    <w:abstractNumId w:val="43"/>
  </w:num>
  <w:num w:numId="24" w16cid:durableId="569385875">
    <w:abstractNumId w:val="68"/>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5" w16cid:durableId="1100949115">
    <w:abstractNumId w:val="54"/>
  </w:num>
  <w:num w:numId="26" w16cid:durableId="783111327">
    <w:abstractNumId w:val="23"/>
  </w:num>
  <w:num w:numId="27" w16cid:durableId="724334315">
    <w:abstractNumId w:val="50"/>
  </w:num>
  <w:num w:numId="28" w16cid:durableId="559832568">
    <w:abstractNumId w:val="16"/>
  </w:num>
  <w:num w:numId="29" w16cid:durableId="1153061081">
    <w:abstractNumId w:val="5"/>
  </w:num>
  <w:num w:numId="30" w16cid:durableId="1646273593">
    <w:abstractNumId w:val="29"/>
  </w:num>
  <w:num w:numId="31" w16cid:durableId="1420637708">
    <w:abstractNumId w:val="67"/>
  </w:num>
  <w:num w:numId="32" w16cid:durableId="1264655162">
    <w:abstractNumId w:val="26"/>
  </w:num>
  <w:num w:numId="33" w16cid:durableId="1235432221">
    <w:abstractNumId w:val="36"/>
  </w:num>
  <w:num w:numId="34" w16cid:durableId="1628580715">
    <w:abstractNumId w:val="17"/>
  </w:num>
  <w:num w:numId="35" w16cid:durableId="241255982">
    <w:abstractNumId w:val="75"/>
  </w:num>
  <w:num w:numId="36" w16cid:durableId="562066329">
    <w:abstractNumId w:val="49"/>
  </w:num>
  <w:num w:numId="37" w16cid:durableId="721443126">
    <w:abstractNumId w:val="55"/>
  </w:num>
  <w:num w:numId="38" w16cid:durableId="1453935741">
    <w:abstractNumId w:val="32"/>
  </w:num>
  <w:num w:numId="39" w16cid:durableId="870193674">
    <w:abstractNumId w:val="21"/>
  </w:num>
  <w:num w:numId="40" w16cid:durableId="423692471">
    <w:abstractNumId w:val="66"/>
  </w:num>
  <w:num w:numId="41" w16cid:durableId="792166373">
    <w:abstractNumId w:val="45"/>
  </w:num>
  <w:num w:numId="42" w16cid:durableId="99647272">
    <w:abstractNumId w:val="37"/>
  </w:num>
  <w:num w:numId="43" w16cid:durableId="353070825">
    <w:abstractNumId w:val="24"/>
  </w:num>
  <w:num w:numId="44" w16cid:durableId="498663878">
    <w:abstractNumId w:val="22"/>
  </w:num>
  <w:num w:numId="45" w16cid:durableId="542791522">
    <w:abstractNumId w:val="41"/>
  </w:num>
  <w:num w:numId="46" w16cid:durableId="345714689">
    <w:abstractNumId w:val="11"/>
  </w:num>
  <w:num w:numId="47" w16cid:durableId="2102337395">
    <w:abstractNumId w:val="39"/>
  </w:num>
  <w:num w:numId="48" w16cid:durableId="352925413">
    <w:abstractNumId w:val="46"/>
  </w:num>
  <w:num w:numId="49" w16cid:durableId="767314461">
    <w:abstractNumId w:val="61"/>
  </w:num>
  <w:num w:numId="50" w16cid:durableId="1767001547">
    <w:abstractNumId w:val="20"/>
  </w:num>
  <w:num w:numId="51" w16cid:durableId="1635020592">
    <w:abstractNumId w:val="42"/>
  </w:num>
  <w:num w:numId="52" w16cid:durableId="1527870779">
    <w:abstractNumId w:val="1"/>
  </w:num>
  <w:num w:numId="53" w16cid:durableId="299069370">
    <w:abstractNumId w:val="0"/>
  </w:num>
  <w:num w:numId="54" w16cid:durableId="1729569493">
    <w:abstractNumId w:val="76"/>
  </w:num>
  <w:num w:numId="55" w16cid:durableId="262156137">
    <w:abstractNumId w:val="9"/>
  </w:num>
  <w:num w:numId="56" w16cid:durableId="1051534565">
    <w:abstractNumId w:val="8"/>
  </w:num>
  <w:num w:numId="57" w16cid:durableId="1831554176">
    <w:abstractNumId w:val="2"/>
  </w:num>
  <w:num w:numId="58" w16cid:durableId="291138953">
    <w:abstractNumId w:val="4"/>
  </w:num>
  <w:num w:numId="59" w16cid:durableId="1824661728">
    <w:abstractNumId w:val="3"/>
  </w:num>
  <w:num w:numId="60" w16cid:durableId="834882326">
    <w:abstractNumId w:val="73"/>
  </w:num>
  <w:num w:numId="61" w16cid:durableId="158231004">
    <w:abstractNumId w:val="64"/>
  </w:num>
  <w:num w:numId="62" w16cid:durableId="1451509141">
    <w:abstractNumId w:val="65"/>
  </w:num>
  <w:num w:numId="63" w16cid:durableId="372005654">
    <w:abstractNumId w:val="14"/>
  </w:num>
  <w:num w:numId="64" w16cid:durableId="5641415">
    <w:abstractNumId w:val="70"/>
  </w:num>
  <w:num w:numId="65" w16cid:durableId="1963882145">
    <w:abstractNumId w:val="25"/>
  </w:num>
  <w:num w:numId="66" w16cid:durableId="719211815">
    <w:abstractNumId w:val="35"/>
  </w:num>
  <w:num w:numId="67" w16cid:durableId="756630619">
    <w:abstractNumId w:val="74"/>
  </w:num>
  <w:num w:numId="68" w16cid:durableId="1495031032">
    <w:abstractNumId w:val="56"/>
  </w:num>
  <w:num w:numId="69" w16cid:durableId="1319111554">
    <w:abstractNumId w:val="69"/>
  </w:num>
  <w:num w:numId="70" w16cid:durableId="1624536774">
    <w:abstractNumId w:val="40"/>
  </w:num>
  <w:num w:numId="71" w16cid:durableId="1408308602">
    <w:abstractNumId w:val="28"/>
  </w:num>
  <w:num w:numId="72" w16cid:durableId="466045057">
    <w:abstractNumId w:val="34"/>
  </w:num>
  <w:num w:numId="73" w16cid:durableId="1816946755">
    <w:abstractNumId w:val="13"/>
  </w:num>
  <w:num w:numId="74" w16cid:durableId="1577666789">
    <w:abstractNumId w:val="57"/>
  </w:num>
  <w:num w:numId="75" w16cid:durableId="534580532">
    <w:abstractNumId w:val="47"/>
  </w:num>
  <w:num w:numId="76" w16cid:durableId="315887067">
    <w:abstractNumId w:val="30"/>
  </w:num>
  <w:num w:numId="77" w16cid:durableId="1190145594">
    <w:abstractNumId w:val="62"/>
  </w:num>
  <w:num w:numId="78" w16cid:durableId="816530381">
    <w:abstractNumId w:val="7"/>
  </w:num>
  <w:num w:numId="79" w16cid:durableId="786463503">
    <w:abstractNumId w:val="5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ocumentProtection w:formatting="1" w:enforcement="0"/>
  <w:defaultTabStop w:val="720"/>
  <w:drawingGridHorizontalSpacing w:val="110"/>
  <w:displayHorizontalDrawingGridEvery w:val="2"/>
  <w:characterSpacingControl w:val="doNotCompress"/>
  <w:savePreviewPicture/>
  <w:hdrShapeDefaults>
    <o:shapedefaults v:ext="edit" spidmax="2050" style="mso-position-horizontal-relative:margin"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B9"/>
    <w:rsid w:val="000004CB"/>
    <w:rsid w:val="00000E4F"/>
    <w:rsid w:val="00001802"/>
    <w:rsid w:val="000018D4"/>
    <w:rsid w:val="000020CB"/>
    <w:rsid w:val="0000324F"/>
    <w:rsid w:val="000035AF"/>
    <w:rsid w:val="000039D7"/>
    <w:rsid w:val="00004BD1"/>
    <w:rsid w:val="00004E62"/>
    <w:rsid w:val="00006F17"/>
    <w:rsid w:val="00007AFA"/>
    <w:rsid w:val="00011314"/>
    <w:rsid w:val="00012A15"/>
    <w:rsid w:val="0001324E"/>
    <w:rsid w:val="0001462C"/>
    <w:rsid w:val="00014B73"/>
    <w:rsid w:val="00015C76"/>
    <w:rsid w:val="00020C02"/>
    <w:rsid w:val="00021651"/>
    <w:rsid w:val="00021812"/>
    <w:rsid w:val="000218B5"/>
    <w:rsid w:val="00021B05"/>
    <w:rsid w:val="0002369C"/>
    <w:rsid w:val="00023936"/>
    <w:rsid w:val="00023D97"/>
    <w:rsid w:val="00025BD8"/>
    <w:rsid w:val="00026797"/>
    <w:rsid w:val="00027265"/>
    <w:rsid w:val="000273FF"/>
    <w:rsid w:val="00027F42"/>
    <w:rsid w:val="00030018"/>
    <w:rsid w:val="00030E06"/>
    <w:rsid w:val="00032130"/>
    <w:rsid w:val="000329DE"/>
    <w:rsid w:val="00032BC0"/>
    <w:rsid w:val="00037A73"/>
    <w:rsid w:val="0004313E"/>
    <w:rsid w:val="000466B1"/>
    <w:rsid w:val="000479AD"/>
    <w:rsid w:val="00047A22"/>
    <w:rsid w:val="00047B52"/>
    <w:rsid w:val="000519E6"/>
    <w:rsid w:val="000529FC"/>
    <w:rsid w:val="00052B02"/>
    <w:rsid w:val="00053C8D"/>
    <w:rsid w:val="0005415B"/>
    <w:rsid w:val="00054CF8"/>
    <w:rsid w:val="00054F40"/>
    <w:rsid w:val="00055197"/>
    <w:rsid w:val="00062D5B"/>
    <w:rsid w:val="00063B48"/>
    <w:rsid w:val="0006412A"/>
    <w:rsid w:val="00064870"/>
    <w:rsid w:val="00064A7C"/>
    <w:rsid w:val="00064F66"/>
    <w:rsid w:val="00065D2C"/>
    <w:rsid w:val="00066362"/>
    <w:rsid w:val="00070010"/>
    <w:rsid w:val="000715FF"/>
    <w:rsid w:val="00071DA4"/>
    <w:rsid w:val="00071ED1"/>
    <w:rsid w:val="00073357"/>
    <w:rsid w:val="000741ED"/>
    <w:rsid w:val="000749BF"/>
    <w:rsid w:val="00075062"/>
    <w:rsid w:val="0007708B"/>
    <w:rsid w:val="00083FF7"/>
    <w:rsid w:val="0008423C"/>
    <w:rsid w:val="0008522A"/>
    <w:rsid w:val="00086303"/>
    <w:rsid w:val="00090015"/>
    <w:rsid w:val="000900B8"/>
    <w:rsid w:val="000901C3"/>
    <w:rsid w:val="000902E2"/>
    <w:rsid w:val="0009158F"/>
    <w:rsid w:val="00093131"/>
    <w:rsid w:val="00095694"/>
    <w:rsid w:val="00095FAB"/>
    <w:rsid w:val="000973FF"/>
    <w:rsid w:val="0009779B"/>
    <w:rsid w:val="000A1511"/>
    <w:rsid w:val="000A46C2"/>
    <w:rsid w:val="000A6B55"/>
    <w:rsid w:val="000A6F1C"/>
    <w:rsid w:val="000B0B77"/>
    <w:rsid w:val="000B4337"/>
    <w:rsid w:val="000B5E38"/>
    <w:rsid w:val="000B6985"/>
    <w:rsid w:val="000C039E"/>
    <w:rsid w:val="000C0418"/>
    <w:rsid w:val="000C0CBF"/>
    <w:rsid w:val="000C1264"/>
    <w:rsid w:val="000C17FD"/>
    <w:rsid w:val="000C21B0"/>
    <w:rsid w:val="000C24DB"/>
    <w:rsid w:val="000C4DBB"/>
    <w:rsid w:val="000C6282"/>
    <w:rsid w:val="000D10DC"/>
    <w:rsid w:val="000D27ED"/>
    <w:rsid w:val="000D41E1"/>
    <w:rsid w:val="000D73C3"/>
    <w:rsid w:val="000D7FC2"/>
    <w:rsid w:val="000E345F"/>
    <w:rsid w:val="000E470D"/>
    <w:rsid w:val="000E568A"/>
    <w:rsid w:val="000E5717"/>
    <w:rsid w:val="000E6725"/>
    <w:rsid w:val="000E6D3D"/>
    <w:rsid w:val="000F00B8"/>
    <w:rsid w:val="000F0EC1"/>
    <w:rsid w:val="000F1E2A"/>
    <w:rsid w:val="000F224B"/>
    <w:rsid w:val="000F2E37"/>
    <w:rsid w:val="000F3B37"/>
    <w:rsid w:val="000F5ACB"/>
    <w:rsid w:val="000F6BA7"/>
    <w:rsid w:val="000F6CBE"/>
    <w:rsid w:val="001003B0"/>
    <w:rsid w:val="00100AC6"/>
    <w:rsid w:val="001017B5"/>
    <w:rsid w:val="00103368"/>
    <w:rsid w:val="00103B23"/>
    <w:rsid w:val="00105FB2"/>
    <w:rsid w:val="00110B1C"/>
    <w:rsid w:val="00110F2C"/>
    <w:rsid w:val="001124AE"/>
    <w:rsid w:val="001135F6"/>
    <w:rsid w:val="00114619"/>
    <w:rsid w:val="00114631"/>
    <w:rsid w:val="00114C2E"/>
    <w:rsid w:val="0011556B"/>
    <w:rsid w:val="00117871"/>
    <w:rsid w:val="00120B69"/>
    <w:rsid w:val="00122B48"/>
    <w:rsid w:val="00122BA3"/>
    <w:rsid w:val="001231B6"/>
    <w:rsid w:val="00124E82"/>
    <w:rsid w:val="0013052A"/>
    <w:rsid w:val="00134BB5"/>
    <w:rsid w:val="00136278"/>
    <w:rsid w:val="00136491"/>
    <w:rsid w:val="0014005B"/>
    <w:rsid w:val="00140876"/>
    <w:rsid w:val="00140DC7"/>
    <w:rsid w:val="001413D0"/>
    <w:rsid w:val="00141CD6"/>
    <w:rsid w:val="001435AB"/>
    <w:rsid w:val="00143604"/>
    <w:rsid w:val="00144454"/>
    <w:rsid w:val="0014570F"/>
    <w:rsid w:val="001528E2"/>
    <w:rsid w:val="001534E0"/>
    <w:rsid w:val="001539BD"/>
    <w:rsid w:val="00160F54"/>
    <w:rsid w:val="00161CA2"/>
    <w:rsid w:val="00162828"/>
    <w:rsid w:val="00162C24"/>
    <w:rsid w:val="001630E4"/>
    <w:rsid w:val="001651AB"/>
    <w:rsid w:val="00170334"/>
    <w:rsid w:val="0017052F"/>
    <w:rsid w:val="00170577"/>
    <w:rsid w:val="00172367"/>
    <w:rsid w:val="00173698"/>
    <w:rsid w:val="00174374"/>
    <w:rsid w:val="001745A8"/>
    <w:rsid w:val="001772C3"/>
    <w:rsid w:val="00177CF2"/>
    <w:rsid w:val="001823E0"/>
    <w:rsid w:val="00182640"/>
    <w:rsid w:val="00183F2B"/>
    <w:rsid w:val="0018604B"/>
    <w:rsid w:val="001873EF"/>
    <w:rsid w:val="001874A3"/>
    <w:rsid w:val="00191E3C"/>
    <w:rsid w:val="001927EE"/>
    <w:rsid w:val="001934DD"/>
    <w:rsid w:val="00193E1F"/>
    <w:rsid w:val="00195306"/>
    <w:rsid w:val="001953DA"/>
    <w:rsid w:val="00195EF4"/>
    <w:rsid w:val="00196602"/>
    <w:rsid w:val="001A292A"/>
    <w:rsid w:val="001A2E0B"/>
    <w:rsid w:val="001A32C6"/>
    <w:rsid w:val="001A5EAF"/>
    <w:rsid w:val="001A604B"/>
    <w:rsid w:val="001A7B41"/>
    <w:rsid w:val="001B00C5"/>
    <w:rsid w:val="001B1D66"/>
    <w:rsid w:val="001B40BC"/>
    <w:rsid w:val="001B4F46"/>
    <w:rsid w:val="001B522B"/>
    <w:rsid w:val="001B540D"/>
    <w:rsid w:val="001B5E3A"/>
    <w:rsid w:val="001B770A"/>
    <w:rsid w:val="001C2A87"/>
    <w:rsid w:val="001C4A44"/>
    <w:rsid w:val="001C5B41"/>
    <w:rsid w:val="001C63A6"/>
    <w:rsid w:val="001C6AF7"/>
    <w:rsid w:val="001C7017"/>
    <w:rsid w:val="001D0DCC"/>
    <w:rsid w:val="001D0F49"/>
    <w:rsid w:val="001D2211"/>
    <w:rsid w:val="001D27FB"/>
    <w:rsid w:val="001D51EC"/>
    <w:rsid w:val="001D52A7"/>
    <w:rsid w:val="001D599E"/>
    <w:rsid w:val="001D7C46"/>
    <w:rsid w:val="001E1FE1"/>
    <w:rsid w:val="001E3350"/>
    <w:rsid w:val="001E3364"/>
    <w:rsid w:val="001E3E8E"/>
    <w:rsid w:val="001E707B"/>
    <w:rsid w:val="001F22D6"/>
    <w:rsid w:val="001F2944"/>
    <w:rsid w:val="001F34F4"/>
    <w:rsid w:val="001F44E3"/>
    <w:rsid w:val="001F4A59"/>
    <w:rsid w:val="001F4C22"/>
    <w:rsid w:val="001F51DE"/>
    <w:rsid w:val="001F610F"/>
    <w:rsid w:val="001F7FFB"/>
    <w:rsid w:val="00202A7D"/>
    <w:rsid w:val="00203126"/>
    <w:rsid w:val="00203ADA"/>
    <w:rsid w:val="00204038"/>
    <w:rsid w:val="00205A3C"/>
    <w:rsid w:val="0020669B"/>
    <w:rsid w:val="00206F9C"/>
    <w:rsid w:val="00207668"/>
    <w:rsid w:val="002118F2"/>
    <w:rsid w:val="00212535"/>
    <w:rsid w:val="002136A6"/>
    <w:rsid w:val="00214174"/>
    <w:rsid w:val="002141AF"/>
    <w:rsid w:val="00214A1B"/>
    <w:rsid w:val="00217D65"/>
    <w:rsid w:val="00217E1A"/>
    <w:rsid w:val="00217EFF"/>
    <w:rsid w:val="00221095"/>
    <w:rsid w:val="0022166A"/>
    <w:rsid w:val="002221BF"/>
    <w:rsid w:val="0022263C"/>
    <w:rsid w:val="00222FAC"/>
    <w:rsid w:val="00224AEF"/>
    <w:rsid w:val="00225BB6"/>
    <w:rsid w:val="002262D9"/>
    <w:rsid w:val="00227999"/>
    <w:rsid w:val="00230BB4"/>
    <w:rsid w:val="002314A5"/>
    <w:rsid w:val="00232B31"/>
    <w:rsid w:val="00235F84"/>
    <w:rsid w:val="002368A7"/>
    <w:rsid w:val="002408E5"/>
    <w:rsid w:val="002427FD"/>
    <w:rsid w:val="002466F5"/>
    <w:rsid w:val="0025296F"/>
    <w:rsid w:val="002557AD"/>
    <w:rsid w:val="00256585"/>
    <w:rsid w:val="0025681A"/>
    <w:rsid w:val="00257C91"/>
    <w:rsid w:val="00260134"/>
    <w:rsid w:val="00264F66"/>
    <w:rsid w:val="0026611C"/>
    <w:rsid w:val="002702AB"/>
    <w:rsid w:val="002707C5"/>
    <w:rsid w:val="00272865"/>
    <w:rsid w:val="002734C6"/>
    <w:rsid w:val="00274512"/>
    <w:rsid w:val="002749CA"/>
    <w:rsid w:val="00275A94"/>
    <w:rsid w:val="00277357"/>
    <w:rsid w:val="00281B21"/>
    <w:rsid w:val="00282B88"/>
    <w:rsid w:val="002832CD"/>
    <w:rsid w:val="002834EB"/>
    <w:rsid w:val="002835BE"/>
    <w:rsid w:val="0028419E"/>
    <w:rsid w:val="0028448B"/>
    <w:rsid w:val="00284F14"/>
    <w:rsid w:val="00285657"/>
    <w:rsid w:val="00286A94"/>
    <w:rsid w:val="00290650"/>
    <w:rsid w:val="00291330"/>
    <w:rsid w:val="0029659A"/>
    <w:rsid w:val="00296DA6"/>
    <w:rsid w:val="002976CA"/>
    <w:rsid w:val="002A02BA"/>
    <w:rsid w:val="002A2723"/>
    <w:rsid w:val="002A2C27"/>
    <w:rsid w:val="002A36FC"/>
    <w:rsid w:val="002A38D2"/>
    <w:rsid w:val="002A3B68"/>
    <w:rsid w:val="002A5946"/>
    <w:rsid w:val="002A5AA2"/>
    <w:rsid w:val="002A632F"/>
    <w:rsid w:val="002B1A9F"/>
    <w:rsid w:val="002B1CF5"/>
    <w:rsid w:val="002B1FDC"/>
    <w:rsid w:val="002B25C1"/>
    <w:rsid w:val="002B2D17"/>
    <w:rsid w:val="002B377B"/>
    <w:rsid w:val="002B4C4E"/>
    <w:rsid w:val="002B54D7"/>
    <w:rsid w:val="002C0ACC"/>
    <w:rsid w:val="002C277F"/>
    <w:rsid w:val="002C3B6D"/>
    <w:rsid w:val="002C419A"/>
    <w:rsid w:val="002C5457"/>
    <w:rsid w:val="002C55C9"/>
    <w:rsid w:val="002C6248"/>
    <w:rsid w:val="002D05FA"/>
    <w:rsid w:val="002D20E2"/>
    <w:rsid w:val="002D2271"/>
    <w:rsid w:val="002D36B5"/>
    <w:rsid w:val="002D3F9E"/>
    <w:rsid w:val="002D4E0D"/>
    <w:rsid w:val="002D5784"/>
    <w:rsid w:val="002D57A2"/>
    <w:rsid w:val="002D5B37"/>
    <w:rsid w:val="002D5EAA"/>
    <w:rsid w:val="002D637C"/>
    <w:rsid w:val="002D657C"/>
    <w:rsid w:val="002D6648"/>
    <w:rsid w:val="002D71F5"/>
    <w:rsid w:val="002D7FAF"/>
    <w:rsid w:val="002E00AB"/>
    <w:rsid w:val="002E0D8A"/>
    <w:rsid w:val="002E2048"/>
    <w:rsid w:val="002E2EF3"/>
    <w:rsid w:val="002E52E6"/>
    <w:rsid w:val="002E6E7E"/>
    <w:rsid w:val="002E7329"/>
    <w:rsid w:val="002F081F"/>
    <w:rsid w:val="002F22AF"/>
    <w:rsid w:val="002F25BC"/>
    <w:rsid w:val="002F390E"/>
    <w:rsid w:val="002F3FC5"/>
    <w:rsid w:val="002F407C"/>
    <w:rsid w:val="002F4E41"/>
    <w:rsid w:val="002F68C6"/>
    <w:rsid w:val="002F6FF1"/>
    <w:rsid w:val="00301C0A"/>
    <w:rsid w:val="0030272C"/>
    <w:rsid w:val="003028A6"/>
    <w:rsid w:val="00304259"/>
    <w:rsid w:val="003042E4"/>
    <w:rsid w:val="00304755"/>
    <w:rsid w:val="00306BC5"/>
    <w:rsid w:val="00311661"/>
    <w:rsid w:val="00311AD9"/>
    <w:rsid w:val="00311C07"/>
    <w:rsid w:val="00312235"/>
    <w:rsid w:val="00312ED1"/>
    <w:rsid w:val="003142EB"/>
    <w:rsid w:val="00314833"/>
    <w:rsid w:val="00316A3E"/>
    <w:rsid w:val="0031716B"/>
    <w:rsid w:val="0031756B"/>
    <w:rsid w:val="00322E8D"/>
    <w:rsid w:val="00324137"/>
    <w:rsid w:val="003244EC"/>
    <w:rsid w:val="00325E52"/>
    <w:rsid w:val="003260EA"/>
    <w:rsid w:val="003265F2"/>
    <w:rsid w:val="00332BF6"/>
    <w:rsid w:val="00335446"/>
    <w:rsid w:val="003369A7"/>
    <w:rsid w:val="00336B7E"/>
    <w:rsid w:val="00340D5B"/>
    <w:rsid w:val="00341120"/>
    <w:rsid w:val="00341402"/>
    <w:rsid w:val="00341B0F"/>
    <w:rsid w:val="0034295F"/>
    <w:rsid w:val="00342CF1"/>
    <w:rsid w:val="003436C6"/>
    <w:rsid w:val="0034505B"/>
    <w:rsid w:val="00346404"/>
    <w:rsid w:val="003474B9"/>
    <w:rsid w:val="00353F71"/>
    <w:rsid w:val="00360751"/>
    <w:rsid w:val="00361626"/>
    <w:rsid w:val="0036371A"/>
    <w:rsid w:val="00365626"/>
    <w:rsid w:val="0036666F"/>
    <w:rsid w:val="00366910"/>
    <w:rsid w:val="00367044"/>
    <w:rsid w:val="003675D4"/>
    <w:rsid w:val="003705E9"/>
    <w:rsid w:val="00374AD7"/>
    <w:rsid w:val="003771A4"/>
    <w:rsid w:val="00380E8A"/>
    <w:rsid w:val="00381E13"/>
    <w:rsid w:val="00383188"/>
    <w:rsid w:val="003869C4"/>
    <w:rsid w:val="0039037C"/>
    <w:rsid w:val="0039196F"/>
    <w:rsid w:val="003924B8"/>
    <w:rsid w:val="0039262B"/>
    <w:rsid w:val="00392BA6"/>
    <w:rsid w:val="00393E55"/>
    <w:rsid w:val="00393EBD"/>
    <w:rsid w:val="0039523B"/>
    <w:rsid w:val="00395A2C"/>
    <w:rsid w:val="00395E15"/>
    <w:rsid w:val="00396371"/>
    <w:rsid w:val="00396AE0"/>
    <w:rsid w:val="0039797F"/>
    <w:rsid w:val="003A1F37"/>
    <w:rsid w:val="003A2A2B"/>
    <w:rsid w:val="003A2D7B"/>
    <w:rsid w:val="003A6658"/>
    <w:rsid w:val="003A69E3"/>
    <w:rsid w:val="003B1EEB"/>
    <w:rsid w:val="003B3D5D"/>
    <w:rsid w:val="003B5C67"/>
    <w:rsid w:val="003B670C"/>
    <w:rsid w:val="003B7BBA"/>
    <w:rsid w:val="003C0DEA"/>
    <w:rsid w:val="003C1911"/>
    <w:rsid w:val="003C2EC6"/>
    <w:rsid w:val="003C3842"/>
    <w:rsid w:val="003C5DC2"/>
    <w:rsid w:val="003C6FFD"/>
    <w:rsid w:val="003C7309"/>
    <w:rsid w:val="003D02E0"/>
    <w:rsid w:val="003D0A38"/>
    <w:rsid w:val="003D0B13"/>
    <w:rsid w:val="003D13C1"/>
    <w:rsid w:val="003D389A"/>
    <w:rsid w:val="003D452A"/>
    <w:rsid w:val="003D6A3E"/>
    <w:rsid w:val="003D7BE6"/>
    <w:rsid w:val="003E1F4B"/>
    <w:rsid w:val="003E264F"/>
    <w:rsid w:val="003E2918"/>
    <w:rsid w:val="003E377B"/>
    <w:rsid w:val="003E43A0"/>
    <w:rsid w:val="003E446C"/>
    <w:rsid w:val="003E4DCB"/>
    <w:rsid w:val="003E69A0"/>
    <w:rsid w:val="003F033E"/>
    <w:rsid w:val="003F102B"/>
    <w:rsid w:val="003F1216"/>
    <w:rsid w:val="003F2CD8"/>
    <w:rsid w:val="003F4B9A"/>
    <w:rsid w:val="003F61A2"/>
    <w:rsid w:val="003F6251"/>
    <w:rsid w:val="003F627B"/>
    <w:rsid w:val="003F6E3F"/>
    <w:rsid w:val="003F73F9"/>
    <w:rsid w:val="003F76FA"/>
    <w:rsid w:val="003F7D53"/>
    <w:rsid w:val="00401B1B"/>
    <w:rsid w:val="00403B06"/>
    <w:rsid w:val="00404DA8"/>
    <w:rsid w:val="004068D4"/>
    <w:rsid w:val="0040694D"/>
    <w:rsid w:val="00410692"/>
    <w:rsid w:val="00412087"/>
    <w:rsid w:val="00414610"/>
    <w:rsid w:val="00414709"/>
    <w:rsid w:val="004155D5"/>
    <w:rsid w:val="004156AF"/>
    <w:rsid w:val="00415CFA"/>
    <w:rsid w:val="004162B6"/>
    <w:rsid w:val="004170ED"/>
    <w:rsid w:val="00417DAF"/>
    <w:rsid w:val="004203F2"/>
    <w:rsid w:val="004209C7"/>
    <w:rsid w:val="00421369"/>
    <w:rsid w:val="00421F39"/>
    <w:rsid w:val="00423556"/>
    <w:rsid w:val="00423616"/>
    <w:rsid w:val="00424BF7"/>
    <w:rsid w:val="00425EE1"/>
    <w:rsid w:val="004263D5"/>
    <w:rsid w:val="004270AA"/>
    <w:rsid w:val="004275FE"/>
    <w:rsid w:val="00427A16"/>
    <w:rsid w:val="004305A5"/>
    <w:rsid w:val="004318BA"/>
    <w:rsid w:val="0043270F"/>
    <w:rsid w:val="00433431"/>
    <w:rsid w:val="00433D13"/>
    <w:rsid w:val="00435903"/>
    <w:rsid w:val="004359BF"/>
    <w:rsid w:val="00440F09"/>
    <w:rsid w:val="00440FB7"/>
    <w:rsid w:val="0044164D"/>
    <w:rsid w:val="00442BDF"/>
    <w:rsid w:val="00442EFF"/>
    <w:rsid w:val="00443899"/>
    <w:rsid w:val="00443B26"/>
    <w:rsid w:val="00444189"/>
    <w:rsid w:val="00444440"/>
    <w:rsid w:val="0044454F"/>
    <w:rsid w:val="00444B5D"/>
    <w:rsid w:val="00451640"/>
    <w:rsid w:val="00451A9F"/>
    <w:rsid w:val="00451C97"/>
    <w:rsid w:val="004541C7"/>
    <w:rsid w:val="00456F63"/>
    <w:rsid w:val="0045723B"/>
    <w:rsid w:val="004621C0"/>
    <w:rsid w:val="0046468E"/>
    <w:rsid w:val="004648F8"/>
    <w:rsid w:val="004655AE"/>
    <w:rsid w:val="00466F97"/>
    <w:rsid w:val="004705FC"/>
    <w:rsid w:val="00470706"/>
    <w:rsid w:val="00472301"/>
    <w:rsid w:val="00475310"/>
    <w:rsid w:val="00475F24"/>
    <w:rsid w:val="00476118"/>
    <w:rsid w:val="004764DD"/>
    <w:rsid w:val="00476CDD"/>
    <w:rsid w:val="00476DA7"/>
    <w:rsid w:val="0048071F"/>
    <w:rsid w:val="00480BCE"/>
    <w:rsid w:val="004822E8"/>
    <w:rsid w:val="004825D6"/>
    <w:rsid w:val="00482C27"/>
    <w:rsid w:val="004837C8"/>
    <w:rsid w:val="004854E1"/>
    <w:rsid w:val="00486CB5"/>
    <w:rsid w:val="00487205"/>
    <w:rsid w:val="00490F0A"/>
    <w:rsid w:val="00491820"/>
    <w:rsid w:val="00492145"/>
    <w:rsid w:val="0049224D"/>
    <w:rsid w:val="00493E05"/>
    <w:rsid w:val="00495E00"/>
    <w:rsid w:val="00497F6F"/>
    <w:rsid w:val="004A6328"/>
    <w:rsid w:val="004B381D"/>
    <w:rsid w:val="004B3AA5"/>
    <w:rsid w:val="004B5888"/>
    <w:rsid w:val="004B5988"/>
    <w:rsid w:val="004C2128"/>
    <w:rsid w:val="004C4346"/>
    <w:rsid w:val="004C4367"/>
    <w:rsid w:val="004C5D4A"/>
    <w:rsid w:val="004C713F"/>
    <w:rsid w:val="004C7690"/>
    <w:rsid w:val="004C782C"/>
    <w:rsid w:val="004D03F5"/>
    <w:rsid w:val="004D1061"/>
    <w:rsid w:val="004D154C"/>
    <w:rsid w:val="004D3902"/>
    <w:rsid w:val="004D3EE5"/>
    <w:rsid w:val="004D44B4"/>
    <w:rsid w:val="004D4618"/>
    <w:rsid w:val="004D4A45"/>
    <w:rsid w:val="004D4FA7"/>
    <w:rsid w:val="004D6EAB"/>
    <w:rsid w:val="004D6F5B"/>
    <w:rsid w:val="004E34DA"/>
    <w:rsid w:val="004E3818"/>
    <w:rsid w:val="004E4FE3"/>
    <w:rsid w:val="004F02F0"/>
    <w:rsid w:val="004F052A"/>
    <w:rsid w:val="004F16E0"/>
    <w:rsid w:val="004F1B30"/>
    <w:rsid w:val="004F457C"/>
    <w:rsid w:val="004F4C63"/>
    <w:rsid w:val="004F5705"/>
    <w:rsid w:val="004F5B5A"/>
    <w:rsid w:val="004F6D58"/>
    <w:rsid w:val="00500253"/>
    <w:rsid w:val="00500B2C"/>
    <w:rsid w:val="0050272F"/>
    <w:rsid w:val="00502E35"/>
    <w:rsid w:val="00503A53"/>
    <w:rsid w:val="00504A2B"/>
    <w:rsid w:val="00504E58"/>
    <w:rsid w:val="00504EE1"/>
    <w:rsid w:val="00505C8D"/>
    <w:rsid w:val="005072FD"/>
    <w:rsid w:val="00507882"/>
    <w:rsid w:val="00510393"/>
    <w:rsid w:val="00510ED4"/>
    <w:rsid w:val="0051204C"/>
    <w:rsid w:val="00512571"/>
    <w:rsid w:val="00512821"/>
    <w:rsid w:val="00512D6A"/>
    <w:rsid w:val="00512F79"/>
    <w:rsid w:val="005134BE"/>
    <w:rsid w:val="00513619"/>
    <w:rsid w:val="00514626"/>
    <w:rsid w:val="0051553E"/>
    <w:rsid w:val="0051713B"/>
    <w:rsid w:val="00520E6C"/>
    <w:rsid w:val="00521E7C"/>
    <w:rsid w:val="0052392F"/>
    <w:rsid w:val="005267DB"/>
    <w:rsid w:val="00530E27"/>
    <w:rsid w:val="00531FCC"/>
    <w:rsid w:val="00533674"/>
    <w:rsid w:val="005352DE"/>
    <w:rsid w:val="00536C7D"/>
    <w:rsid w:val="00542F84"/>
    <w:rsid w:val="005440C4"/>
    <w:rsid w:val="00551FA6"/>
    <w:rsid w:val="005527E7"/>
    <w:rsid w:val="00552887"/>
    <w:rsid w:val="00552BFD"/>
    <w:rsid w:val="00552DE1"/>
    <w:rsid w:val="00554F7A"/>
    <w:rsid w:val="0055580B"/>
    <w:rsid w:val="005567A0"/>
    <w:rsid w:val="00556D21"/>
    <w:rsid w:val="005604A5"/>
    <w:rsid w:val="00561413"/>
    <w:rsid w:val="00561C02"/>
    <w:rsid w:val="005620F5"/>
    <w:rsid w:val="0056279E"/>
    <w:rsid w:val="00562B7F"/>
    <w:rsid w:val="005710C4"/>
    <w:rsid w:val="00572642"/>
    <w:rsid w:val="00572792"/>
    <w:rsid w:val="00572D92"/>
    <w:rsid w:val="00575976"/>
    <w:rsid w:val="005763FE"/>
    <w:rsid w:val="00576A48"/>
    <w:rsid w:val="00580E0A"/>
    <w:rsid w:val="00581798"/>
    <w:rsid w:val="00581ECE"/>
    <w:rsid w:val="00583265"/>
    <w:rsid w:val="00584044"/>
    <w:rsid w:val="00591806"/>
    <w:rsid w:val="0059413D"/>
    <w:rsid w:val="0059416D"/>
    <w:rsid w:val="005945EF"/>
    <w:rsid w:val="005946F3"/>
    <w:rsid w:val="005964B8"/>
    <w:rsid w:val="00596A28"/>
    <w:rsid w:val="00596B97"/>
    <w:rsid w:val="00597DA8"/>
    <w:rsid w:val="005A093C"/>
    <w:rsid w:val="005A0C89"/>
    <w:rsid w:val="005A3AF3"/>
    <w:rsid w:val="005A4755"/>
    <w:rsid w:val="005B17F0"/>
    <w:rsid w:val="005B3A05"/>
    <w:rsid w:val="005B5419"/>
    <w:rsid w:val="005B58F7"/>
    <w:rsid w:val="005B6428"/>
    <w:rsid w:val="005C00EB"/>
    <w:rsid w:val="005C08B3"/>
    <w:rsid w:val="005C6565"/>
    <w:rsid w:val="005C6E1E"/>
    <w:rsid w:val="005C721F"/>
    <w:rsid w:val="005C79EC"/>
    <w:rsid w:val="005C7A1E"/>
    <w:rsid w:val="005D0BB2"/>
    <w:rsid w:val="005D1C27"/>
    <w:rsid w:val="005D2006"/>
    <w:rsid w:val="005D4972"/>
    <w:rsid w:val="005D61B5"/>
    <w:rsid w:val="005D6C62"/>
    <w:rsid w:val="005D6D00"/>
    <w:rsid w:val="005D6F3A"/>
    <w:rsid w:val="005D6F9F"/>
    <w:rsid w:val="005D725A"/>
    <w:rsid w:val="005D7701"/>
    <w:rsid w:val="005D7C72"/>
    <w:rsid w:val="005E1B1A"/>
    <w:rsid w:val="005E1E99"/>
    <w:rsid w:val="005E28E3"/>
    <w:rsid w:val="005E420B"/>
    <w:rsid w:val="005E540D"/>
    <w:rsid w:val="005E6068"/>
    <w:rsid w:val="005E728F"/>
    <w:rsid w:val="005F3788"/>
    <w:rsid w:val="005F3843"/>
    <w:rsid w:val="005F38CD"/>
    <w:rsid w:val="005F45D7"/>
    <w:rsid w:val="005F4C25"/>
    <w:rsid w:val="005F557B"/>
    <w:rsid w:val="005F5CED"/>
    <w:rsid w:val="005F64EC"/>
    <w:rsid w:val="005F7583"/>
    <w:rsid w:val="005F773D"/>
    <w:rsid w:val="00604084"/>
    <w:rsid w:val="00605614"/>
    <w:rsid w:val="00605CC5"/>
    <w:rsid w:val="0060681A"/>
    <w:rsid w:val="0060691E"/>
    <w:rsid w:val="00606C8D"/>
    <w:rsid w:val="00607DBA"/>
    <w:rsid w:val="006101B7"/>
    <w:rsid w:val="00610A06"/>
    <w:rsid w:val="00612925"/>
    <w:rsid w:val="00612CB5"/>
    <w:rsid w:val="006134BB"/>
    <w:rsid w:val="0061386B"/>
    <w:rsid w:val="00614A13"/>
    <w:rsid w:val="00614C83"/>
    <w:rsid w:val="00616769"/>
    <w:rsid w:val="006175B8"/>
    <w:rsid w:val="00621191"/>
    <w:rsid w:val="00623365"/>
    <w:rsid w:val="00623450"/>
    <w:rsid w:val="00623BCF"/>
    <w:rsid w:val="00624AD1"/>
    <w:rsid w:val="00626461"/>
    <w:rsid w:val="00627885"/>
    <w:rsid w:val="00627AF7"/>
    <w:rsid w:val="00630077"/>
    <w:rsid w:val="00630A07"/>
    <w:rsid w:val="00630AD2"/>
    <w:rsid w:val="0063184B"/>
    <w:rsid w:val="006332AF"/>
    <w:rsid w:val="00633AFB"/>
    <w:rsid w:val="00634C40"/>
    <w:rsid w:val="00634F55"/>
    <w:rsid w:val="0063596F"/>
    <w:rsid w:val="006370FE"/>
    <w:rsid w:val="0063756C"/>
    <w:rsid w:val="0063767B"/>
    <w:rsid w:val="0064179A"/>
    <w:rsid w:val="00643A1F"/>
    <w:rsid w:val="006444CB"/>
    <w:rsid w:val="00644A82"/>
    <w:rsid w:val="00644DD8"/>
    <w:rsid w:val="00645B7E"/>
    <w:rsid w:val="00645BE6"/>
    <w:rsid w:val="00645DDC"/>
    <w:rsid w:val="0064660D"/>
    <w:rsid w:val="00646FDC"/>
    <w:rsid w:val="00647CFA"/>
    <w:rsid w:val="00651748"/>
    <w:rsid w:val="006521A6"/>
    <w:rsid w:val="0065356D"/>
    <w:rsid w:val="00653633"/>
    <w:rsid w:val="00653D7D"/>
    <w:rsid w:val="00654534"/>
    <w:rsid w:val="006550DD"/>
    <w:rsid w:val="006553B0"/>
    <w:rsid w:val="0065551A"/>
    <w:rsid w:val="00664775"/>
    <w:rsid w:val="006651FB"/>
    <w:rsid w:val="00665BB5"/>
    <w:rsid w:val="00666F3D"/>
    <w:rsid w:val="00667635"/>
    <w:rsid w:val="00670281"/>
    <w:rsid w:val="00670745"/>
    <w:rsid w:val="00671BBB"/>
    <w:rsid w:val="00671DC1"/>
    <w:rsid w:val="0067288A"/>
    <w:rsid w:val="00672BEC"/>
    <w:rsid w:val="00676391"/>
    <w:rsid w:val="00677124"/>
    <w:rsid w:val="006772BD"/>
    <w:rsid w:val="00677613"/>
    <w:rsid w:val="00680F7D"/>
    <w:rsid w:val="00681692"/>
    <w:rsid w:val="00681CE5"/>
    <w:rsid w:val="00682F61"/>
    <w:rsid w:val="0068360C"/>
    <w:rsid w:val="00686B1D"/>
    <w:rsid w:val="0068731B"/>
    <w:rsid w:val="00691C7E"/>
    <w:rsid w:val="00692CC9"/>
    <w:rsid w:val="00693FAF"/>
    <w:rsid w:val="00694CF9"/>
    <w:rsid w:val="00694FF3"/>
    <w:rsid w:val="006959EA"/>
    <w:rsid w:val="006964F2"/>
    <w:rsid w:val="006965E2"/>
    <w:rsid w:val="006966A7"/>
    <w:rsid w:val="006966C5"/>
    <w:rsid w:val="00697DBE"/>
    <w:rsid w:val="00697FFB"/>
    <w:rsid w:val="006A2303"/>
    <w:rsid w:val="006A2649"/>
    <w:rsid w:val="006A2AD2"/>
    <w:rsid w:val="006A3871"/>
    <w:rsid w:val="006A3CF6"/>
    <w:rsid w:val="006A434F"/>
    <w:rsid w:val="006A5315"/>
    <w:rsid w:val="006A5553"/>
    <w:rsid w:val="006A5C29"/>
    <w:rsid w:val="006A5DF9"/>
    <w:rsid w:val="006A635F"/>
    <w:rsid w:val="006A7ABC"/>
    <w:rsid w:val="006B1899"/>
    <w:rsid w:val="006B1C11"/>
    <w:rsid w:val="006B3F53"/>
    <w:rsid w:val="006B4845"/>
    <w:rsid w:val="006B7796"/>
    <w:rsid w:val="006C1C28"/>
    <w:rsid w:val="006C1D3B"/>
    <w:rsid w:val="006C4B4F"/>
    <w:rsid w:val="006D031D"/>
    <w:rsid w:val="006D09B9"/>
    <w:rsid w:val="006D33BE"/>
    <w:rsid w:val="006D3E49"/>
    <w:rsid w:val="006D51D1"/>
    <w:rsid w:val="006D5AC0"/>
    <w:rsid w:val="006D7AC4"/>
    <w:rsid w:val="006E09EE"/>
    <w:rsid w:val="006E192C"/>
    <w:rsid w:val="006E1A8B"/>
    <w:rsid w:val="006E2932"/>
    <w:rsid w:val="006E2DD2"/>
    <w:rsid w:val="006E3436"/>
    <w:rsid w:val="006E397E"/>
    <w:rsid w:val="006E4B8D"/>
    <w:rsid w:val="006E54E2"/>
    <w:rsid w:val="006E5CC1"/>
    <w:rsid w:val="006E5F82"/>
    <w:rsid w:val="006E64BD"/>
    <w:rsid w:val="006E7ABE"/>
    <w:rsid w:val="006F1909"/>
    <w:rsid w:val="006F2A79"/>
    <w:rsid w:val="006F3834"/>
    <w:rsid w:val="006F3BBE"/>
    <w:rsid w:val="006F4FC7"/>
    <w:rsid w:val="007000E7"/>
    <w:rsid w:val="007001F2"/>
    <w:rsid w:val="00700265"/>
    <w:rsid w:val="007022E4"/>
    <w:rsid w:val="00702A98"/>
    <w:rsid w:val="007032AA"/>
    <w:rsid w:val="0070488A"/>
    <w:rsid w:val="007077D3"/>
    <w:rsid w:val="0070792D"/>
    <w:rsid w:val="00707CE0"/>
    <w:rsid w:val="00711D68"/>
    <w:rsid w:val="0071308D"/>
    <w:rsid w:val="0071441C"/>
    <w:rsid w:val="0071555B"/>
    <w:rsid w:val="00716400"/>
    <w:rsid w:val="007205F3"/>
    <w:rsid w:val="00720702"/>
    <w:rsid w:val="00720838"/>
    <w:rsid w:val="00720BB8"/>
    <w:rsid w:val="00721C8A"/>
    <w:rsid w:val="00721FE9"/>
    <w:rsid w:val="00723706"/>
    <w:rsid w:val="00723EC4"/>
    <w:rsid w:val="00724EBD"/>
    <w:rsid w:val="0072565E"/>
    <w:rsid w:val="00726F2E"/>
    <w:rsid w:val="00732C82"/>
    <w:rsid w:val="00733A49"/>
    <w:rsid w:val="0073451C"/>
    <w:rsid w:val="00734782"/>
    <w:rsid w:val="00735CA2"/>
    <w:rsid w:val="00736996"/>
    <w:rsid w:val="007379CB"/>
    <w:rsid w:val="00737AF9"/>
    <w:rsid w:val="0074032E"/>
    <w:rsid w:val="007413A4"/>
    <w:rsid w:val="00742AC1"/>
    <w:rsid w:val="00742E84"/>
    <w:rsid w:val="00743A1C"/>
    <w:rsid w:val="00746912"/>
    <w:rsid w:val="00747044"/>
    <w:rsid w:val="007509C9"/>
    <w:rsid w:val="007533E2"/>
    <w:rsid w:val="007556CD"/>
    <w:rsid w:val="00756355"/>
    <w:rsid w:val="007601E7"/>
    <w:rsid w:val="0076068D"/>
    <w:rsid w:val="007641A1"/>
    <w:rsid w:val="00765ACF"/>
    <w:rsid w:val="00766D4E"/>
    <w:rsid w:val="0076776F"/>
    <w:rsid w:val="00771772"/>
    <w:rsid w:val="00771D7C"/>
    <w:rsid w:val="0077265D"/>
    <w:rsid w:val="00772876"/>
    <w:rsid w:val="00772D67"/>
    <w:rsid w:val="00772DF3"/>
    <w:rsid w:val="0078096C"/>
    <w:rsid w:val="00780CE7"/>
    <w:rsid w:val="00781090"/>
    <w:rsid w:val="00781C8A"/>
    <w:rsid w:val="00782009"/>
    <w:rsid w:val="00782052"/>
    <w:rsid w:val="007829F7"/>
    <w:rsid w:val="00783DCA"/>
    <w:rsid w:val="00786113"/>
    <w:rsid w:val="00786735"/>
    <w:rsid w:val="0079115E"/>
    <w:rsid w:val="00792132"/>
    <w:rsid w:val="00793D64"/>
    <w:rsid w:val="00794702"/>
    <w:rsid w:val="00794778"/>
    <w:rsid w:val="007952F6"/>
    <w:rsid w:val="00795308"/>
    <w:rsid w:val="007957D3"/>
    <w:rsid w:val="00796CB2"/>
    <w:rsid w:val="007A129C"/>
    <w:rsid w:val="007A2375"/>
    <w:rsid w:val="007A2A20"/>
    <w:rsid w:val="007A6768"/>
    <w:rsid w:val="007A710E"/>
    <w:rsid w:val="007A77D4"/>
    <w:rsid w:val="007A7C60"/>
    <w:rsid w:val="007B0158"/>
    <w:rsid w:val="007B2AB5"/>
    <w:rsid w:val="007B2B37"/>
    <w:rsid w:val="007B3225"/>
    <w:rsid w:val="007B5883"/>
    <w:rsid w:val="007B7DA0"/>
    <w:rsid w:val="007B7F08"/>
    <w:rsid w:val="007C0A77"/>
    <w:rsid w:val="007C1E23"/>
    <w:rsid w:val="007C3888"/>
    <w:rsid w:val="007C4197"/>
    <w:rsid w:val="007C79F4"/>
    <w:rsid w:val="007C7D57"/>
    <w:rsid w:val="007D2015"/>
    <w:rsid w:val="007D3704"/>
    <w:rsid w:val="007D37A9"/>
    <w:rsid w:val="007D3941"/>
    <w:rsid w:val="007D4A8B"/>
    <w:rsid w:val="007D5A6D"/>
    <w:rsid w:val="007D6274"/>
    <w:rsid w:val="007D6F06"/>
    <w:rsid w:val="007D73C0"/>
    <w:rsid w:val="007E2093"/>
    <w:rsid w:val="007E358B"/>
    <w:rsid w:val="007E4697"/>
    <w:rsid w:val="007E6269"/>
    <w:rsid w:val="007F0854"/>
    <w:rsid w:val="007F23CF"/>
    <w:rsid w:val="007F2A95"/>
    <w:rsid w:val="007F2F99"/>
    <w:rsid w:val="007F334C"/>
    <w:rsid w:val="007F3B20"/>
    <w:rsid w:val="007F3B63"/>
    <w:rsid w:val="00800441"/>
    <w:rsid w:val="00800F90"/>
    <w:rsid w:val="00801268"/>
    <w:rsid w:val="008014BE"/>
    <w:rsid w:val="008014C6"/>
    <w:rsid w:val="00801EC1"/>
    <w:rsid w:val="00802874"/>
    <w:rsid w:val="00803CAF"/>
    <w:rsid w:val="00804493"/>
    <w:rsid w:val="00804C41"/>
    <w:rsid w:val="00805F7E"/>
    <w:rsid w:val="008061D3"/>
    <w:rsid w:val="00807789"/>
    <w:rsid w:val="008106BB"/>
    <w:rsid w:val="00810994"/>
    <w:rsid w:val="008113D9"/>
    <w:rsid w:val="00811A1A"/>
    <w:rsid w:val="00811ECC"/>
    <w:rsid w:val="00812292"/>
    <w:rsid w:val="00816660"/>
    <w:rsid w:val="00816B3D"/>
    <w:rsid w:val="0082006D"/>
    <w:rsid w:val="008214AC"/>
    <w:rsid w:val="00821646"/>
    <w:rsid w:val="0082253F"/>
    <w:rsid w:val="00822768"/>
    <w:rsid w:val="00825E1E"/>
    <w:rsid w:val="00826377"/>
    <w:rsid w:val="0082667F"/>
    <w:rsid w:val="00826B40"/>
    <w:rsid w:val="00832E12"/>
    <w:rsid w:val="008333F4"/>
    <w:rsid w:val="00833C49"/>
    <w:rsid w:val="00834D0D"/>
    <w:rsid w:val="0083748D"/>
    <w:rsid w:val="00841D42"/>
    <w:rsid w:val="0084242A"/>
    <w:rsid w:val="00842615"/>
    <w:rsid w:val="008426C3"/>
    <w:rsid w:val="00842A90"/>
    <w:rsid w:val="008433B5"/>
    <w:rsid w:val="0084464E"/>
    <w:rsid w:val="008450B0"/>
    <w:rsid w:val="00845B48"/>
    <w:rsid w:val="00847755"/>
    <w:rsid w:val="008523B8"/>
    <w:rsid w:val="00854603"/>
    <w:rsid w:val="00854788"/>
    <w:rsid w:val="00855F52"/>
    <w:rsid w:val="008566E7"/>
    <w:rsid w:val="008574A0"/>
    <w:rsid w:val="00857BEF"/>
    <w:rsid w:val="00861DFB"/>
    <w:rsid w:val="00862520"/>
    <w:rsid w:val="00864B50"/>
    <w:rsid w:val="00864FAF"/>
    <w:rsid w:val="00865849"/>
    <w:rsid w:val="0086593C"/>
    <w:rsid w:val="00865B96"/>
    <w:rsid w:val="008667E4"/>
    <w:rsid w:val="00866DDE"/>
    <w:rsid w:val="00870613"/>
    <w:rsid w:val="00872355"/>
    <w:rsid w:val="008728A5"/>
    <w:rsid w:val="008753B4"/>
    <w:rsid w:val="00875757"/>
    <w:rsid w:val="00876EDC"/>
    <w:rsid w:val="00876F41"/>
    <w:rsid w:val="00877B89"/>
    <w:rsid w:val="00881BAB"/>
    <w:rsid w:val="00883AA4"/>
    <w:rsid w:val="00883C36"/>
    <w:rsid w:val="008847BE"/>
    <w:rsid w:val="00884804"/>
    <w:rsid w:val="00887095"/>
    <w:rsid w:val="008910CC"/>
    <w:rsid w:val="008915E3"/>
    <w:rsid w:val="00893D66"/>
    <w:rsid w:val="0089427E"/>
    <w:rsid w:val="008955B9"/>
    <w:rsid w:val="00897C45"/>
    <w:rsid w:val="008A0A81"/>
    <w:rsid w:val="008A170B"/>
    <w:rsid w:val="008A1873"/>
    <w:rsid w:val="008A18DD"/>
    <w:rsid w:val="008A414D"/>
    <w:rsid w:val="008A4411"/>
    <w:rsid w:val="008B1C22"/>
    <w:rsid w:val="008B24B8"/>
    <w:rsid w:val="008B339B"/>
    <w:rsid w:val="008B4185"/>
    <w:rsid w:val="008B503B"/>
    <w:rsid w:val="008B70AB"/>
    <w:rsid w:val="008B7197"/>
    <w:rsid w:val="008C19F1"/>
    <w:rsid w:val="008C21A3"/>
    <w:rsid w:val="008C3BBE"/>
    <w:rsid w:val="008C7521"/>
    <w:rsid w:val="008D3BE3"/>
    <w:rsid w:val="008D3F50"/>
    <w:rsid w:val="008D4C51"/>
    <w:rsid w:val="008D6319"/>
    <w:rsid w:val="008E07D3"/>
    <w:rsid w:val="008E0C91"/>
    <w:rsid w:val="008E1BF8"/>
    <w:rsid w:val="008E3168"/>
    <w:rsid w:val="008E3898"/>
    <w:rsid w:val="008E3B23"/>
    <w:rsid w:val="008E6E02"/>
    <w:rsid w:val="008E6ECF"/>
    <w:rsid w:val="008E7693"/>
    <w:rsid w:val="008E7F40"/>
    <w:rsid w:val="008F0833"/>
    <w:rsid w:val="008F2341"/>
    <w:rsid w:val="008F31D3"/>
    <w:rsid w:val="008F7A36"/>
    <w:rsid w:val="008F7F7A"/>
    <w:rsid w:val="009011DF"/>
    <w:rsid w:val="00902F73"/>
    <w:rsid w:val="009032C1"/>
    <w:rsid w:val="00903869"/>
    <w:rsid w:val="00903D7A"/>
    <w:rsid w:val="009040EB"/>
    <w:rsid w:val="009052B0"/>
    <w:rsid w:val="00907005"/>
    <w:rsid w:val="009107D2"/>
    <w:rsid w:val="00912D8D"/>
    <w:rsid w:val="00913096"/>
    <w:rsid w:val="00913A7B"/>
    <w:rsid w:val="0091666F"/>
    <w:rsid w:val="009175BA"/>
    <w:rsid w:val="00920D9A"/>
    <w:rsid w:val="009235A3"/>
    <w:rsid w:val="009249C6"/>
    <w:rsid w:val="00925BA3"/>
    <w:rsid w:val="00927C02"/>
    <w:rsid w:val="00934B44"/>
    <w:rsid w:val="00934B90"/>
    <w:rsid w:val="009362CE"/>
    <w:rsid w:val="009373E6"/>
    <w:rsid w:val="009431AB"/>
    <w:rsid w:val="009437D4"/>
    <w:rsid w:val="00945328"/>
    <w:rsid w:val="0094614C"/>
    <w:rsid w:val="009465EE"/>
    <w:rsid w:val="00946B2B"/>
    <w:rsid w:val="00946B69"/>
    <w:rsid w:val="00946C88"/>
    <w:rsid w:val="00950CA4"/>
    <w:rsid w:val="00954DAA"/>
    <w:rsid w:val="00955B9D"/>
    <w:rsid w:val="00956EC5"/>
    <w:rsid w:val="00960514"/>
    <w:rsid w:val="00961442"/>
    <w:rsid w:val="00962347"/>
    <w:rsid w:val="009636E7"/>
    <w:rsid w:val="0096565A"/>
    <w:rsid w:val="00966564"/>
    <w:rsid w:val="0096788C"/>
    <w:rsid w:val="0097042F"/>
    <w:rsid w:val="0097146D"/>
    <w:rsid w:val="00972C93"/>
    <w:rsid w:val="009736B7"/>
    <w:rsid w:val="0097435F"/>
    <w:rsid w:val="00975E46"/>
    <w:rsid w:val="00980A80"/>
    <w:rsid w:val="00981227"/>
    <w:rsid w:val="009813DC"/>
    <w:rsid w:val="00981967"/>
    <w:rsid w:val="009856EE"/>
    <w:rsid w:val="00985DFC"/>
    <w:rsid w:val="009865EC"/>
    <w:rsid w:val="00987144"/>
    <w:rsid w:val="00990799"/>
    <w:rsid w:val="00990EAB"/>
    <w:rsid w:val="00993B1E"/>
    <w:rsid w:val="00993EE9"/>
    <w:rsid w:val="009942B6"/>
    <w:rsid w:val="00997C94"/>
    <w:rsid w:val="00997E9F"/>
    <w:rsid w:val="009A011A"/>
    <w:rsid w:val="009A2400"/>
    <w:rsid w:val="009A2E7A"/>
    <w:rsid w:val="009A3054"/>
    <w:rsid w:val="009A5171"/>
    <w:rsid w:val="009A56F3"/>
    <w:rsid w:val="009A67BA"/>
    <w:rsid w:val="009A6887"/>
    <w:rsid w:val="009B1010"/>
    <w:rsid w:val="009B401D"/>
    <w:rsid w:val="009B4BE0"/>
    <w:rsid w:val="009B4E20"/>
    <w:rsid w:val="009B5132"/>
    <w:rsid w:val="009B6A69"/>
    <w:rsid w:val="009B757E"/>
    <w:rsid w:val="009C1717"/>
    <w:rsid w:val="009C1A02"/>
    <w:rsid w:val="009C1CEC"/>
    <w:rsid w:val="009C39B4"/>
    <w:rsid w:val="009D0908"/>
    <w:rsid w:val="009D10AD"/>
    <w:rsid w:val="009D11AB"/>
    <w:rsid w:val="009D1B46"/>
    <w:rsid w:val="009D3D37"/>
    <w:rsid w:val="009D6382"/>
    <w:rsid w:val="009E248F"/>
    <w:rsid w:val="009E2FF9"/>
    <w:rsid w:val="009E3E70"/>
    <w:rsid w:val="009E535F"/>
    <w:rsid w:val="009E5852"/>
    <w:rsid w:val="009E61B2"/>
    <w:rsid w:val="009E688F"/>
    <w:rsid w:val="009E6B5A"/>
    <w:rsid w:val="009F1B4C"/>
    <w:rsid w:val="009F3AD4"/>
    <w:rsid w:val="009F3F74"/>
    <w:rsid w:val="009F4BA0"/>
    <w:rsid w:val="009F5FB9"/>
    <w:rsid w:val="009F70FF"/>
    <w:rsid w:val="009F7B86"/>
    <w:rsid w:val="00A06A80"/>
    <w:rsid w:val="00A10059"/>
    <w:rsid w:val="00A11934"/>
    <w:rsid w:val="00A119FE"/>
    <w:rsid w:val="00A12424"/>
    <w:rsid w:val="00A1476E"/>
    <w:rsid w:val="00A17DB1"/>
    <w:rsid w:val="00A207CD"/>
    <w:rsid w:val="00A21CBC"/>
    <w:rsid w:val="00A21DF2"/>
    <w:rsid w:val="00A27655"/>
    <w:rsid w:val="00A27ADA"/>
    <w:rsid w:val="00A30479"/>
    <w:rsid w:val="00A31862"/>
    <w:rsid w:val="00A33250"/>
    <w:rsid w:val="00A344F6"/>
    <w:rsid w:val="00A34DD2"/>
    <w:rsid w:val="00A36E93"/>
    <w:rsid w:val="00A40A43"/>
    <w:rsid w:val="00A41A48"/>
    <w:rsid w:val="00A4204E"/>
    <w:rsid w:val="00A461A3"/>
    <w:rsid w:val="00A47265"/>
    <w:rsid w:val="00A4748A"/>
    <w:rsid w:val="00A507A1"/>
    <w:rsid w:val="00A5108E"/>
    <w:rsid w:val="00A51195"/>
    <w:rsid w:val="00A530D7"/>
    <w:rsid w:val="00A53416"/>
    <w:rsid w:val="00A534F9"/>
    <w:rsid w:val="00A5396A"/>
    <w:rsid w:val="00A53CAB"/>
    <w:rsid w:val="00A54341"/>
    <w:rsid w:val="00A54C65"/>
    <w:rsid w:val="00A54E90"/>
    <w:rsid w:val="00A576B7"/>
    <w:rsid w:val="00A5775A"/>
    <w:rsid w:val="00A60467"/>
    <w:rsid w:val="00A605AD"/>
    <w:rsid w:val="00A618C2"/>
    <w:rsid w:val="00A61A45"/>
    <w:rsid w:val="00A64541"/>
    <w:rsid w:val="00A6611F"/>
    <w:rsid w:val="00A673A1"/>
    <w:rsid w:val="00A70772"/>
    <w:rsid w:val="00A71EC8"/>
    <w:rsid w:val="00A726C1"/>
    <w:rsid w:val="00A73CD0"/>
    <w:rsid w:val="00A7668F"/>
    <w:rsid w:val="00A81D50"/>
    <w:rsid w:val="00A851BD"/>
    <w:rsid w:val="00A86072"/>
    <w:rsid w:val="00A8631B"/>
    <w:rsid w:val="00A8666F"/>
    <w:rsid w:val="00A867F1"/>
    <w:rsid w:val="00A93DB0"/>
    <w:rsid w:val="00A9408E"/>
    <w:rsid w:val="00A9460B"/>
    <w:rsid w:val="00A963A9"/>
    <w:rsid w:val="00A96D87"/>
    <w:rsid w:val="00AA07F5"/>
    <w:rsid w:val="00AA283F"/>
    <w:rsid w:val="00AA40DC"/>
    <w:rsid w:val="00AA60DC"/>
    <w:rsid w:val="00AA7209"/>
    <w:rsid w:val="00AA7701"/>
    <w:rsid w:val="00AB10F0"/>
    <w:rsid w:val="00AB3398"/>
    <w:rsid w:val="00AB369A"/>
    <w:rsid w:val="00AB4696"/>
    <w:rsid w:val="00AC519B"/>
    <w:rsid w:val="00AC59FC"/>
    <w:rsid w:val="00AC6A3D"/>
    <w:rsid w:val="00AC78C7"/>
    <w:rsid w:val="00AD1C6F"/>
    <w:rsid w:val="00AD31FC"/>
    <w:rsid w:val="00AD37A5"/>
    <w:rsid w:val="00AD4DF9"/>
    <w:rsid w:val="00AD60F8"/>
    <w:rsid w:val="00AE02F1"/>
    <w:rsid w:val="00AE17E1"/>
    <w:rsid w:val="00AE4AD8"/>
    <w:rsid w:val="00AE5BD4"/>
    <w:rsid w:val="00AE6058"/>
    <w:rsid w:val="00AE60B8"/>
    <w:rsid w:val="00AE6558"/>
    <w:rsid w:val="00AE7201"/>
    <w:rsid w:val="00AF017E"/>
    <w:rsid w:val="00AF1890"/>
    <w:rsid w:val="00AF24E1"/>
    <w:rsid w:val="00AF51E0"/>
    <w:rsid w:val="00AF6C53"/>
    <w:rsid w:val="00AF6F9A"/>
    <w:rsid w:val="00AF74E1"/>
    <w:rsid w:val="00B004DA"/>
    <w:rsid w:val="00B01132"/>
    <w:rsid w:val="00B03431"/>
    <w:rsid w:val="00B037EB"/>
    <w:rsid w:val="00B03E22"/>
    <w:rsid w:val="00B04862"/>
    <w:rsid w:val="00B062D1"/>
    <w:rsid w:val="00B067D0"/>
    <w:rsid w:val="00B10124"/>
    <w:rsid w:val="00B104A4"/>
    <w:rsid w:val="00B11E6B"/>
    <w:rsid w:val="00B13CE8"/>
    <w:rsid w:val="00B14AA3"/>
    <w:rsid w:val="00B15951"/>
    <w:rsid w:val="00B178A5"/>
    <w:rsid w:val="00B215DB"/>
    <w:rsid w:val="00B21D16"/>
    <w:rsid w:val="00B22980"/>
    <w:rsid w:val="00B22D7C"/>
    <w:rsid w:val="00B23539"/>
    <w:rsid w:val="00B24C22"/>
    <w:rsid w:val="00B25B40"/>
    <w:rsid w:val="00B31F02"/>
    <w:rsid w:val="00B33155"/>
    <w:rsid w:val="00B333DF"/>
    <w:rsid w:val="00B36483"/>
    <w:rsid w:val="00B36638"/>
    <w:rsid w:val="00B40C21"/>
    <w:rsid w:val="00B41FD5"/>
    <w:rsid w:val="00B424C9"/>
    <w:rsid w:val="00B431F8"/>
    <w:rsid w:val="00B4332C"/>
    <w:rsid w:val="00B444F7"/>
    <w:rsid w:val="00B446ED"/>
    <w:rsid w:val="00B447F4"/>
    <w:rsid w:val="00B448FC"/>
    <w:rsid w:val="00B44B5B"/>
    <w:rsid w:val="00B45076"/>
    <w:rsid w:val="00B505F4"/>
    <w:rsid w:val="00B5156D"/>
    <w:rsid w:val="00B55C2A"/>
    <w:rsid w:val="00B55C83"/>
    <w:rsid w:val="00B56E91"/>
    <w:rsid w:val="00B5736C"/>
    <w:rsid w:val="00B573D5"/>
    <w:rsid w:val="00B57ACC"/>
    <w:rsid w:val="00B6063A"/>
    <w:rsid w:val="00B61631"/>
    <w:rsid w:val="00B632CB"/>
    <w:rsid w:val="00B650EC"/>
    <w:rsid w:val="00B65A1D"/>
    <w:rsid w:val="00B67C0F"/>
    <w:rsid w:val="00B706D8"/>
    <w:rsid w:val="00B7268C"/>
    <w:rsid w:val="00B728D9"/>
    <w:rsid w:val="00B74197"/>
    <w:rsid w:val="00B741F6"/>
    <w:rsid w:val="00B7571F"/>
    <w:rsid w:val="00B7602E"/>
    <w:rsid w:val="00B76666"/>
    <w:rsid w:val="00B76766"/>
    <w:rsid w:val="00B77252"/>
    <w:rsid w:val="00B77D5D"/>
    <w:rsid w:val="00B80186"/>
    <w:rsid w:val="00B81701"/>
    <w:rsid w:val="00B82F61"/>
    <w:rsid w:val="00B8356C"/>
    <w:rsid w:val="00B84ED3"/>
    <w:rsid w:val="00B85A10"/>
    <w:rsid w:val="00B8610A"/>
    <w:rsid w:val="00B8790C"/>
    <w:rsid w:val="00B92098"/>
    <w:rsid w:val="00B92225"/>
    <w:rsid w:val="00B92A0A"/>
    <w:rsid w:val="00B94134"/>
    <w:rsid w:val="00B94A8D"/>
    <w:rsid w:val="00B94F44"/>
    <w:rsid w:val="00B9655D"/>
    <w:rsid w:val="00BA004B"/>
    <w:rsid w:val="00BA1441"/>
    <w:rsid w:val="00BA1A0A"/>
    <w:rsid w:val="00BA246A"/>
    <w:rsid w:val="00BA322D"/>
    <w:rsid w:val="00BA7CDC"/>
    <w:rsid w:val="00BB1016"/>
    <w:rsid w:val="00BB176F"/>
    <w:rsid w:val="00BB422F"/>
    <w:rsid w:val="00BB456A"/>
    <w:rsid w:val="00BB6B79"/>
    <w:rsid w:val="00BC4225"/>
    <w:rsid w:val="00BC580A"/>
    <w:rsid w:val="00BC6906"/>
    <w:rsid w:val="00BC6E14"/>
    <w:rsid w:val="00BD4A9A"/>
    <w:rsid w:val="00BD5193"/>
    <w:rsid w:val="00BD565F"/>
    <w:rsid w:val="00BD583D"/>
    <w:rsid w:val="00BD64EB"/>
    <w:rsid w:val="00BD6DFA"/>
    <w:rsid w:val="00BE0AD9"/>
    <w:rsid w:val="00BE21BC"/>
    <w:rsid w:val="00BE468A"/>
    <w:rsid w:val="00BE4AB0"/>
    <w:rsid w:val="00BE4ADE"/>
    <w:rsid w:val="00BE571A"/>
    <w:rsid w:val="00BE692F"/>
    <w:rsid w:val="00BE736A"/>
    <w:rsid w:val="00BF07EB"/>
    <w:rsid w:val="00BF3BCC"/>
    <w:rsid w:val="00BF3F7C"/>
    <w:rsid w:val="00BF7D26"/>
    <w:rsid w:val="00C0094D"/>
    <w:rsid w:val="00C0095D"/>
    <w:rsid w:val="00C0131E"/>
    <w:rsid w:val="00C02FBC"/>
    <w:rsid w:val="00C0481C"/>
    <w:rsid w:val="00C06D38"/>
    <w:rsid w:val="00C07DC9"/>
    <w:rsid w:val="00C10FDF"/>
    <w:rsid w:val="00C134C5"/>
    <w:rsid w:val="00C13E54"/>
    <w:rsid w:val="00C14CD8"/>
    <w:rsid w:val="00C14CDF"/>
    <w:rsid w:val="00C15EC7"/>
    <w:rsid w:val="00C1651B"/>
    <w:rsid w:val="00C17017"/>
    <w:rsid w:val="00C20C54"/>
    <w:rsid w:val="00C211B6"/>
    <w:rsid w:val="00C22520"/>
    <w:rsid w:val="00C22DD7"/>
    <w:rsid w:val="00C23252"/>
    <w:rsid w:val="00C247E0"/>
    <w:rsid w:val="00C25507"/>
    <w:rsid w:val="00C255AC"/>
    <w:rsid w:val="00C26119"/>
    <w:rsid w:val="00C263A2"/>
    <w:rsid w:val="00C31921"/>
    <w:rsid w:val="00C34862"/>
    <w:rsid w:val="00C35348"/>
    <w:rsid w:val="00C353D3"/>
    <w:rsid w:val="00C36F8E"/>
    <w:rsid w:val="00C37A11"/>
    <w:rsid w:val="00C40C5D"/>
    <w:rsid w:val="00C41BE4"/>
    <w:rsid w:val="00C46311"/>
    <w:rsid w:val="00C4644D"/>
    <w:rsid w:val="00C4707E"/>
    <w:rsid w:val="00C51D9D"/>
    <w:rsid w:val="00C52906"/>
    <w:rsid w:val="00C53992"/>
    <w:rsid w:val="00C54CB5"/>
    <w:rsid w:val="00C55452"/>
    <w:rsid w:val="00C5587A"/>
    <w:rsid w:val="00C55E71"/>
    <w:rsid w:val="00C56288"/>
    <w:rsid w:val="00C570C0"/>
    <w:rsid w:val="00C579DA"/>
    <w:rsid w:val="00C60A12"/>
    <w:rsid w:val="00C60F0E"/>
    <w:rsid w:val="00C649E7"/>
    <w:rsid w:val="00C64DCC"/>
    <w:rsid w:val="00C66544"/>
    <w:rsid w:val="00C705A9"/>
    <w:rsid w:val="00C72C8C"/>
    <w:rsid w:val="00C73278"/>
    <w:rsid w:val="00C752B5"/>
    <w:rsid w:val="00C75826"/>
    <w:rsid w:val="00C75EB1"/>
    <w:rsid w:val="00C76B36"/>
    <w:rsid w:val="00C77EB7"/>
    <w:rsid w:val="00C80E1A"/>
    <w:rsid w:val="00C81EEF"/>
    <w:rsid w:val="00C81F9D"/>
    <w:rsid w:val="00C82A34"/>
    <w:rsid w:val="00C8361E"/>
    <w:rsid w:val="00C837FF"/>
    <w:rsid w:val="00C83F31"/>
    <w:rsid w:val="00C842E5"/>
    <w:rsid w:val="00C855B2"/>
    <w:rsid w:val="00C85A13"/>
    <w:rsid w:val="00C97541"/>
    <w:rsid w:val="00CA380C"/>
    <w:rsid w:val="00CA5B80"/>
    <w:rsid w:val="00CA640A"/>
    <w:rsid w:val="00CA68BD"/>
    <w:rsid w:val="00CA6CBD"/>
    <w:rsid w:val="00CA6FBA"/>
    <w:rsid w:val="00CA7632"/>
    <w:rsid w:val="00CB0C3A"/>
    <w:rsid w:val="00CB1063"/>
    <w:rsid w:val="00CB11E0"/>
    <w:rsid w:val="00CB19DC"/>
    <w:rsid w:val="00CB1ADF"/>
    <w:rsid w:val="00CB3C69"/>
    <w:rsid w:val="00CB69FE"/>
    <w:rsid w:val="00CB6DC8"/>
    <w:rsid w:val="00CB6E73"/>
    <w:rsid w:val="00CB7F6E"/>
    <w:rsid w:val="00CC0662"/>
    <w:rsid w:val="00CC1395"/>
    <w:rsid w:val="00CC1A2C"/>
    <w:rsid w:val="00CC1CE7"/>
    <w:rsid w:val="00CC2B0E"/>
    <w:rsid w:val="00CC519C"/>
    <w:rsid w:val="00CC595B"/>
    <w:rsid w:val="00CC59F6"/>
    <w:rsid w:val="00CC6966"/>
    <w:rsid w:val="00CD046A"/>
    <w:rsid w:val="00CD1A66"/>
    <w:rsid w:val="00CD1C75"/>
    <w:rsid w:val="00CD2132"/>
    <w:rsid w:val="00CD2CD1"/>
    <w:rsid w:val="00CD3384"/>
    <w:rsid w:val="00CD3BFF"/>
    <w:rsid w:val="00CE123F"/>
    <w:rsid w:val="00CE14C2"/>
    <w:rsid w:val="00CE2732"/>
    <w:rsid w:val="00CE422B"/>
    <w:rsid w:val="00CE543B"/>
    <w:rsid w:val="00CE5491"/>
    <w:rsid w:val="00CE54B6"/>
    <w:rsid w:val="00CE55C2"/>
    <w:rsid w:val="00CE6D97"/>
    <w:rsid w:val="00CE760D"/>
    <w:rsid w:val="00CF0229"/>
    <w:rsid w:val="00CF0AF9"/>
    <w:rsid w:val="00CF3457"/>
    <w:rsid w:val="00CF44C0"/>
    <w:rsid w:val="00CF588D"/>
    <w:rsid w:val="00CF5ACD"/>
    <w:rsid w:val="00CF7B2C"/>
    <w:rsid w:val="00CF7EF5"/>
    <w:rsid w:val="00D01E56"/>
    <w:rsid w:val="00D0290A"/>
    <w:rsid w:val="00D02FF2"/>
    <w:rsid w:val="00D04921"/>
    <w:rsid w:val="00D064F3"/>
    <w:rsid w:val="00D07ECA"/>
    <w:rsid w:val="00D10345"/>
    <w:rsid w:val="00D11529"/>
    <w:rsid w:val="00D12B98"/>
    <w:rsid w:val="00D13639"/>
    <w:rsid w:val="00D13725"/>
    <w:rsid w:val="00D15078"/>
    <w:rsid w:val="00D16E68"/>
    <w:rsid w:val="00D20BC6"/>
    <w:rsid w:val="00D223A8"/>
    <w:rsid w:val="00D234CD"/>
    <w:rsid w:val="00D23CD8"/>
    <w:rsid w:val="00D23D50"/>
    <w:rsid w:val="00D2420E"/>
    <w:rsid w:val="00D242E3"/>
    <w:rsid w:val="00D245F0"/>
    <w:rsid w:val="00D268E1"/>
    <w:rsid w:val="00D26941"/>
    <w:rsid w:val="00D26FA7"/>
    <w:rsid w:val="00D273A3"/>
    <w:rsid w:val="00D273F2"/>
    <w:rsid w:val="00D305CA"/>
    <w:rsid w:val="00D30ABA"/>
    <w:rsid w:val="00D3139D"/>
    <w:rsid w:val="00D32CBD"/>
    <w:rsid w:val="00D34EF6"/>
    <w:rsid w:val="00D37166"/>
    <w:rsid w:val="00D40532"/>
    <w:rsid w:val="00D40D83"/>
    <w:rsid w:val="00D416BD"/>
    <w:rsid w:val="00D41876"/>
    <w:rsid w:val="00D41F7D"/>
    <w:rsid w:val="00D44358"/>
    <w:rsid w:val="00D45049"/>
    <w:rsid w:val="00D4612C"/>
    <w:rsid w:val="00D47EC8"/>
    <w:rsid w:val="00D52191"/>
    <w:rsid w:val="00D522D1"/>
    <w:rsid w:val="00D52535"/>
    <w:rsid w:val="00D5268F"/>
    <w:rsid w:val="00D532D2"/>
    <w:rsid w:val="00D53FB8"/>
    <w:rsid w:val="00D54AAE"/>
    <w:rsid w:val="00D54AC0"/>
    <w:rsid w:val="00D55065"/>
    <w:rsid w:val="00D552BB"/>
    <w:rsid w:val="00D56B63"/>
    <w:rsid w:val="00D57506"/>
    <w:rsid w:val="00D5757B"/>
    <w:rsid w:val="00D57D26"/>
    <w:rsid w:val="00D60C6B"/>
    <w:rsid w:val="00D61548"/>
    <w:rsid w:val="00D623E8"/>
    <w:rsid w:val="00D62722"/>
    <w:rsid w:val="00D631D0"/>
    <w:rsid w:val="00D65173"/>
    <w:rsid w:val="00D671F2"/>
    <w:rsid w:val="00D67845"/>
    <w:rsid w:val="00D678AA"/>
    <w:rsid w:val="00D67F32"/>
    <w:rsid w:val="00D70A4C"/>
    <w:rsid w:val="00D70FEB"/>
    <w:rsid w:val="00D713AF"/>
    <w:rsid w:val="00D71D2E"/>
    <w:rsid w:val="00D767C8"/>
    <w:rsid w:val="00D77321"/>
    <w:rsid w:val="00D77C0B"/>
    <w:rsid w:val="00D80A64"/>
    <w:rsid w:val="00D85071"/>
    <w:rsid w:val="00D8584D"/>
    <w:rsid w:val="00D85A67"/>
    <w:rsid w:val="00D85DC8"/>
    <w:rsid w:val="00D91D20"/>
    <w:rsid w:val="00D93880"/>
    <w:rsid w:val="00D941B2"/>
    <w:rsid w:val="00D9421B"/>
    <w:rsid w:val="00D94594"/>
    <w:rsid w:val="00D9587B"/>
    <w:rsid w:val="00D95E9E"/>
    <w:rsid w:val="00D96FA7"/>
    <w:rsid w:val="00D977E2"/>
    <w:rsid w:val="00DA2C1A"/>
    <w:rsid w:val="00DA423C"/>
    <w:rsid w:val="00DA4A3B"/>
    <w:rsid w:val="00DA58C2"/>
    <w:rsid w:val="00DA5934"/>
    <w:rsid w:val="00DA5D33"/>
    <w:rsid w:val="00DB0419"/>
    <w:rsid w:val="00DB1DE8"/>
    <w:rsid w:val="00DB2768"/>
    <w:rsid w:val="00DB294C"/>
    <w:rsid w:val="00DB3D92"/>
    <w:rsid w:val="00DB5E36"/>
    <w:rsid w:val="00DB6088"/>
    <w:rsid w:val="00DB7D8B"/>
    <w:rsid w:val="00DC10CF"/>
    <w:rsid w:val="00DC1251"/>
    <w:rsid w:val="00DC1F95"/>
    <w:rsid w:val="00DC1FDD"/>
    <w:rsid w:val="00DC241D"/>
    <w:rsid w:val="00DC2A90"/>
    <w:rsid w:val="00DC2E0C"/>
    <w:rsid w:val="00DC2EA6"/>
    <w:rsid w:val="00DC3C52"/>
    <w:rsid w:val="00DC51CF"/>
    <w:rsid w:val="00DC7E9B"/>
    <w:rsid w:val="00DD0204"/>
    <w:rsid w:val="00DD1BE9"/>
    <w:rsid w:val="00DD28AE"/>
    <w:rsid w:val="00DD2EAD"/>
    <w:rsid w:val="00DD3A94"/>
    <w:rsid w:val="00DD40C9"/>
    <w:rsid w:val="00DD4244"/>
    <w:rsid w:val="00DD4D6D"/>
    <w:rsid w:val="00DD616A"/>
    <w:rsid w:val="00DD6798"/>
    <w:rsid w:val="00DD79F3"/>
    <w:rsid w:val="00DE0732"/>
    <w:rsid w:val="00DE133A"/>
    <w:rsid w:val="00DE2276"/>
    <w:rsid w:val="00DE2655"/>
    <w:rsid w:val="00DE3C6D"/>
    <w:rsid w:val="00DE4AA3"/>
    <w:rsid w:val="00DE4DBF"/>
    <w:rsid w:val="00DE64F3"/>
    <w:rsid w:val="00DE716D"/>
    <w:rsid w:val="00DF070D"/>
    <w:rsid w:val="00DF0EDC"/>
    <w:rsid w:val="00DF2401"/>
    <w:rsid w:val="00DF47E4"/>
    <w:rsid w:val="00DF53EB"/>
    <w:rsid w:val="00DF6327"/>
    <w:rsid w:val="00DF7615"/>
    <w:rsid w:val="00E0071E"/>
    <w:rsid w:val="00E01688"/>
    <w:rsid w:val="00E01E9A"/>
    <w:rsid w:val="00E03C7D"/>
    <w:rsid w:val="00E04AD9"/>
    <w:rsid w:val="00E04E43"/>
    <w:rsid w:val="00E04F0F"/>
    <w:rsid w:val="00E0520B"/>
    <w:rsid w:val="00E0701B"/>
    <w:rsid w:val="00E07A84"/>
    <w:rsid w:val="00E1039E"/>
    <w:rsid w:val="00E10790"/>
    <w:rsid w:val="00E12B19"/>
    <w:rsid w:val="00E13075"/>
    <w:rsid w:val="00E139D9"/>
    <w:rsid w:val="00E155CE"/>
    <w:rsid w:val="00E16D02"/>
    <w:rsid w:val="00E17A58"/>
    <w:rsid w:val="00E20346"/>
    <w:rsid w:val="00E228EE"/>
    <w:rsid w:val="00E232E8"/>
    <w:rsid w:val="00E2413E"/>
    <w:rsid w:val="00E24A80"/>
    <w:rsid w:val="00E25056"/>
    <w:rsid w:val="00E25D5D"/>
    <w:rsid w:val="00E25DF2"/>
    <w:rsid w:val="00E25E47"/>
    <w:rsid w:val="00E30931"/>
    <w:rsid w:val="00E34A74"/>
    <w:rsid w:val="00E35606"/>
    <w:rsid w:val="00E40CC2"/>
    <w:rsid w:val="00E412BA"/>
    <w:rsid w:val="00E4190C"/>
    <w:rsid w:val="00E42C13"/>
    <w:rsid w:val="00E43EB0"/>
    <w:rsid w:val="00E45544"/>
    <w:rsid w:val="00E45603"/>
    <w:rsid w:val="00E45AE2"/>
    <w:rsid w:val="00E46279"/>
    <w:rsid w:val="00E4708E"/>
    <w:rsid w:val="00E5031C"/>
    <w:rsid w:val="00E50B86"/>
    <w:rsid w:val="00E51191"/>
    <w:rsid w:val="00E52412"/>
    <w:rsid w:val="00E527C4"/>
    <w:rsid w:val="00E559C3"/>
    <w:rsid w:val="00E57157"/>
    <w:rsid w:val="00E6075F"/>
    <w:rsid w:val="00E62607"/>
    <w:rsid w:val="00E631FB"/>
    <w:rsid w:val="00E6595C"/>
    <w:rsid w:val="00E70468"/>
    <w:rsid w:val="00E70CA2"/>
    <w:rsid w:val="00E7253A"/>
    <w:rsid w:val="00E730D3"/>
    <w:rsid w:val="00E76096"/>
    <w:rsid w:val="00E76660"/>
    <w:rsid w:val="00E77B4B"/>
    <w:rsid w:val="00E82256"/>
    <w:rsid w:val="00E82FC5"/>
    <w:rsid w:val="00E856F1"/>
    <w:rsid w:val="00E85C1D"/>
    <w:rsid w:val="00E85FEC"/>
    <w:rsid w:val="00E86712"/>
    <w:rsid w:val="00E86A94"/>
    <w:rsid w:val="00E874A8"/>
    <w:rsid w:val="00E902D2"/>
    <w:rsid w:val="00E906FB"/>
    <w:rsid w:val="00E93155"/>
    <w:rsid w:val="00E94F33"/>
    <w:rsid w:val="00E96D39"/>
    <w:rsid w:val="00EA45FC"/>
    <w:rsid w:val="00EA5B6D"/>
    <w:rsid w:val="00EA6CA6"/>
    <w:rsid w:val="00EB1661"/>
    <w:rsid w:val="00EB180A"/>
    <w:rsid w:val="00EB36CD"/>
    <w:rsid w:val="00EB59C2"/>
    <w:rsid w:val="00EB7CED"/>
    <w:rsid w:val="00EC081E"/>
    <w:rsid w:val="00EC1AC5"/>
    <w:rsid w:val="00EC1B86"/>
    <w:rsid w:val="00EC1DE6"/>
    <w:rsid w:val="00EC2BF7"/>
    <w:rsid w:val="00EC3C35"/>
    <w:rsid w:val="00ED0114"/>
    <w:rsid w:val="00ED080E"/>
    <w:rsid w:val="00ED1CD8"/>
    <w:rsid w:val="00ED2D86"/>
    <w:rsid w:val="00ED2E05"/>
    <w:rsid w:val="00ED2FE0"/>
    <w:rsid w:val="00ED392E"/>
    <w:rsid w:val="00ED4B39"/>
    <w:rsid w:val="00ED7715"/>
    <w:rsid w:val="00ED7B9F"/>
    <w:rsid w:val="00EE02C3"/>
    <w:rsid w:val="00EE0B82"/>
    <w:rsid w:val="00EE17F2"/>
    <w:rsid w:val="00EE3F81"/>
    <w:rsid w:val="00EE6861"/>
    <w:rsid w:val="00EE750F"/>
    <w:rsid w:val="00EF1A37"/>
    <w:rsid w:val="00EF1F8B"/>
    <w:rsid w:val="00EF31A3"/>
    <w:rsid w:val="00EF402B"/>
    <w:rsid w:val="00EF6532"/>
    <w:rsid w:val="00EF7358"/>
    <w:rsid w:val="00EF76B6"/>
    <w:rsid w:val="00F01265"/>
    <w:rsid w:val="00F01A4E"/>
    <w:rsid w:val="00F05199"/>
    <w:rsid w:val="00F067D5"/>
    <w:rsid w:val="00F069DE"/>
    <w:rsid w:val="00F06DC3"/>
    <w:rsid w:val="00F07F56"/>
    <w:rsid w:val="00F101AB"/>
    <w:rsid w:val="00F117DF"/>
    <w:rsid w:val="00F1386E"/>
    <w:rsid w:val="00F1389C"/>
    <w:rsid w:val="00F138A7"/>
    <w:rsid w:val="00F16B97"/>
    <w:rsid w:val="00F16C96"/>
    <w:rsid w:val="00F1711F"/>
    <w:rsid w:val="00F200FD"/>
    <w:rsid w:val="00F21137"/>
    <w:rsid w:val="00F227EC"/>
    <w:rsid w:val="00F2361A"/>
    <w:rsid w:val="00F24709"/>
    <w:rsid w:val="00F25081"/>
    <w:rsid w:val="00F253B8"/>
    <w:rsid w:val="00F25AD9"/>
    <w:rsid w:val="00F27455"/>
    <w:rsid w:val="00F277E1"/>
    <w:rsid w:val="00F27ED5"/>
    <w:rsid w:val="00F31884"/>
    <w:rsid w:val="00F31C2F"/>
    <w:rsid w:val="00F32A78"/>
    <w:rsid w:val="00F34433"/>
    <w:rsid w:val="00F35F17"/>
    <w:rsid w:val="00F36422"/>
    <w:rsid w:val="00F43C5A"/>
    <w:rsid w:val="00F43D35"/>
    <w:rsid w:val="00F44362"/>
    <w:rsid w:val="00F45FE9"/>
    <w:rsid w:val="00F467A9"/>
    <w:rsid w:val="00F47C9F"/>
    <w:rsid w:val="00F506FA"/>
    <w:rsid w:val="00F5096C"/>
    <w:rsid w:val="00F55169"/>
    <w:rsid w:val="00F5521A"/>
    <w:rsid w:val="00F55364"/>
    <w:rsid w:val="00F5688D"/>
    <w:rsid w:val="00F60618"/>
    <w:rsid w:val="00F60D3A"/>
    <w:rsid w:val="00F60FAB"/>
    <w:rsid w:val="00F6220D"/>
    <w:rsid w:val="00F62526"/>
    <w:rsid w:val="00F6256B"/>
    <w:rsid w:val="00F64313"/>
    <w:rsid w:val="00F6443F"/>
    <w:rsid w:val="00F6520D"/>
    <w:rsid w:val="00F66621"/>
    <w:rsid w:val="00F666E2"/>
    <w:rsid w:val="00F667DC"/>
    <w:rsid w:val="00F6792F"/>
    <w:rsid w:val="00F70A0B"/>
    <w:rsid w:val="00F710AA"/>
    <w:rsid w:val="00F71C4D"/>
    <w:rsid w:val="00F7209B"/>
    <w:rsid w:val="00F73298"/>
    <w:rsid w:val="00F73422"/>
    <w:rsid w:val="00F734D7"/>
    <w:rsid w:val="00F73B21"/>
    <w:rsid w:val="00F74072"/>
    <w:rsid w:val="00F76CFD"/>
    <w:rsid w:val="00F774A9"/>
    <w:rsid w:val="00F8073A"/>
    <w:rsid w:val="00F80C8C"/>
    <w:rsid w:val="00F81E10"/>
    <w:rsid w:val="00F83218"/>
    <w:rsid w:val="00F84136"/>
    <w:rsid w:val="00F90407"/>
    <w:rsid w:val="00F9342E"/>
    <w:rsid w:val="00F93E4D"/>
    <w:rsid w:val="00F943D2"/>
    <w:rsid w:val="00F9449A"/>
    <w:rsid w:val="00F94599"/>
    <w:rsid w:val="00F94788"/>
    <w:rsid w:val="00F949DD"/>
    <w:rsid w:val="00FA0CF8"/>
    <w:rsid w:val="00FA192C"/>
    <w:rsid w:val="00FA1A51"/>
    <w:rsid w:val="00FA1ABF"/>
    <w:rsid w:val="00FA28BB"/>
    <w:rsid w:val="00FA2A60"/>
    <w:rsid w:val="00FA3409"/>
    <w:rsid w:val="00FA345F"/>
    <w:rsid w:val="00FA3E5B"/>
    <w:rsid w:val="00FA576B"/>
    <w:rsid w:val="00FA6327"/>
    <w:rsid w:val="00FA73C3"/>
    <w:rsid w:val="00FB13E9"/>
    <w:rsid w:val="00FB24B3"/>
    <w:rsid w:val="00FB3069"/>
    <w:rsid w:val="00FB486B"/>
    <w:rsid w:val="00FB4F1C"/>
    <w:rsid w:val="00FB711F"/>
    <w:rsid w:val="00FC0ACC"/>
    <w:rsid w:val="00FC178A"/>
    <w:rsid w:val="00FC3284"/>
    <w:rsid w:val="00FC32C0"/>
    <w:rsid w:val="00FC36C0"/>
    <w:rsid w:val="00FC3A63"/>
    <w:rsid w:val="00FC53CA"/>
    <w:rsid w:val="00FC64D6"/>
    <w:rsid w:val="00FD1527"/>
    <w:rsid w:val="00FD1CF7"/>
    <w:rsid w:val="00FD25E3"/>
    <w:rsid w:val="00FD390D"/>
    <w:rsid w:val="00FD493E"/>
    <w:rsid w:val="00FD4C8D"/>
    <w:rsid w:val="00FD533A"/>
    <w:rsid w:val="00FD59BC"/>
    <w:rsid w:val="00FD6F09"/>
    <w:rsid w:val="00FD72A0"/>
    <w:rsid w:val="00FD7D4C"/>
    <w:rsid w:val="00FE0244"/>
    <w:rsid w:val="00FE02C0"/>
    <w:rsid w:val="00FE1E01"/>
    <w:rsid w:val="00FE2125"/>
    <w:rsid w:val="00FE33DC"/>
    <w:rsid w:val="00FE5DCC"/>
    <w:rsid w:val="00FE78F9"/>
    <w:rsid w:val="00FF091A"/>
    <w:rsid w:val="00FF0F17"/>
    <w:rsid w:val="00FF150F"/>
    <w:rsid w:val="00FF17AF"/>
    <w:rsid w:val="00FF2096"/>
    <w:rsid w:val="00FF2FCD"/>
    <w:rsid w:val="00FF375A"/>
    <w:rsid w:val="00FF4C5E"/>
    <w:rsid w:val="00FF4CB6"/>
    <w:rsid w:val="00FF63B8"/>
    <w:rsid w:val="00FF6F04"/>
    <w:rsid w:val="00FF72F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 fill="f" fillcolor="white" stroke="f">
      <v:fill color="white" on="f"/>
      <v:stroke on="f"/>
    </o:shapedefaults>
    <o:shapelayout v:ext="edit">
      <o:idmap v:ext="edit" data="2"/>
    </o:shapelayout>
  </w:shapeDefaults>
  <w:decimalSymbol w:val="."/>
  <w:listSeparator w:val=","/>
  <w14:docId w14:val="0B8C261D"/>
  <w15:docId w15:val="{988A8A9C-30C2-43D1-A7CC-701A6E83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506"/>
    <w:pPr>
      <w:spacing w:after="200" w:line="276" w:lineRule="auto"/>
    </w:pPr>
    <w:rPr>
      <w:sz w:val="22"/>
      <w:szCs w:val="28"/>
    </w:rPr>
  </w:style>
  <w:style w:type="paragraph" w:styleId="Heading1">
    <w:name w:val="heading 1"/>
    <w:basedOn w:val="Normal"/>
    <w:next w:val="Normal"/>
    <w:link w:val="Heading1Char"/>
    <w:uiPriority w:val="9"/>
    <w:qFormat/>
    <w:rsid w:val="0028419E"/>
    <w:pPr>
      <w:keepNext/>
      <w:spacing w:before="240" w:after="60"/>
      <w:jc w:val="center"/>
      <w:outlineLvl w:val="0"/>
    </w:pPr>
    <w:rPr>
      <w:rFonts w:ascii="Angsana New" w:eastAsia="Times New Roman" w:hAnsi="Angsana New" w:cs="Angsana New"/>
      <w:b/>
      <w:bCs/>
      <w:kern w:val="32"/>
      <w:sz w:val="28"/>
    </w:rPr>
  </w:style>
  <w:style w:type="paragraph" w:styleId="Heading2">
    <w:name w:val="heading 2"/>
    <w:basedOn w:val="Normal"/>
    <w:next w:val="Normal"/>
    <w:link w:val="Heading2Char"/>
    <w:uiPriority w:val="9"/>
    <w:unhideWhenUsed/>
    <w:qFormat/>
    <w:rsid w:val="0028419E"/>
    <w:pPr>
      <w:keepNext/>
      <w:spacing w:before="240" w:after="60"/>
      <w:outlineLvl w:val="1"/>
    </w:pPr>
    <w:rPr>
      <w:rFonts w:ascii="Angsana New" w:eastAsia="Times New Roman" w:hAnsi="Angsana New" w:cs="Angsana Ne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660"/>
  </w:style>
  <w:style w:type="paragraph" w:styleId="Footer">
    <w:name w:val="footer"/>
    <w:basedOn w:val="Normal"/>
    <w:link w:val="FooterChar"/>
    <w:uiPriority w:val="99"/>
    <w:unhideWhenUsed/>
    <w:rsid w:val="00E76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660"/>
  </w:style>
  <w:style w:type="paragraph" w:styleId="BalloonText">
    <w:name w:val="Balloon Text"/>
    <w:basedOn w:val="Normal"/>
    <w:link w:val="BalloonTextChar"/>
    <w:uiPriority w:val="99"/>
    <w:semiHidden/>
    <w:unhideWhenUsed/>
    <w:rsid w:val="00B40C21"/>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B40C21"/>
    <w:rPr>
      <w:rFonts w:ascii="Tahoma" w:hAnsi="Tahoma" w:cs="Angsana New"/>
      <w:sz w:val="16"/>
      <w:szCs w:val="20"/>
    </w:rPr>
  </w:style>
  <w:style w:type="character" w:styleId="PageNumber">
    <w:name w:val="page number"/>
    <w:basedOn w:val="DefaultParagraphFont"/>
    <w:rsid w:val="00424BF7"/>
  </w:style>
  <w:style w:type="paragraph" w:styleId="ListParagraph">
    <w:name w:val="List Paragraph"/>
    <w:basedOn w:val="Normal"/>
    <w:uiPriority w:val="34"/>
    <w:qFormat/>
    <w:rsid w:val="00842A90"/>
    <w:pPr>
      <w:ind w:left="720"/>
      <w:contextualSpacing/>
    </w:pPr>
  </w:style>
  <w:style w:type="character" w:styleId="CommentReference">
    <w:name w:val="annotation reference"/>
    <w:uiPriority w:val="99"/>
    <w:semiHidden/>
    <w:unhideWhenUsed/>
    <w:rsid w:val="008F0833"/>
    <w:rPr>
      <w:sz w:val="16"/>
      <w:szCs w:val="18"/>
    </w:rPr>
  </w:style>
  <w:style w:type="paragraph" w:styleId="CommentText">
    <w:name w:val="annotation text"/>
    <w:basedOn w:val="Normal"/>
    <w:link w:val="CommentTextChar"/>
    <w:uiPriority w:val="99"/>
    <w:unhideWhenUsed/>
    <w:rsid w:val="008F0833"/>
    <w:pPr>
      <w:spacing w:line="240" w:lineRule="auto"/>
    </w:pPr>
    <w:rPr>
      <w:rFonts w:cs="Angsana New"/>
      <w:sz w:val="20"/>
      <w:szCs w:val="25"/>
      <w:lang w:val="x-none" w:eastAsia="x-none"/>
    </w:rPr>
  </w:style>
  <w:style w:type="character" w:customStyle="1" w:styleId="CommentTextChar">
    <w:name w:val="Comment Text Char"/>
    <w:link w:val="CommentText"/>
    <w:uiPriority w:val="99"/>
    <w:rsid w:val="008F0833"/>
    <w:rPr>
      <w:sz w:val="20"/>
      <w:szCs w:val="25"/>
    </w:rPr>
  </w:style>
  <w:style w:type="paragraph" w:styleId="CommentSubject">
    <w:name w:val="annotation subject"/>
    <w:basedOn w:val="CommentText"/>
    <w:next w:val="CommentText"/>
    <w:link w:val="CommentSubjectChar"/>
    <w:uiPriority w:val="99"/>
    <w:semiHidden/>
    <w:unhideWhenUsed/>
    <w:rsid w:val="008F0833"/>
    <w:rPr>
      <w:b/>
      <w:bCs/>
    </w:rPr>
  </w:style>
  <w:style w:type="character" w:customStyle="1" w:styleId="CommentSubjectChar">
    <w:name w:val="Comment Subject Char"/>
    <w:link w:val="CommentSubject"/>
    <w:uiPriority w:val="99"/>
    <w:semiHidden/>
    <w:rsid w:val="008F0833"/>
    <w:rPr>
      <w:b/>
      <w:bCs/>
      <w:sz w:val="20"/>
      <w:szCs w:val="25"/>
    </w:rPr>
  </w:style>
  <w:style w:type="paragraph" w:styleId="BodyTextIndent">
    <w:name w:val="Body Text Indent"/>
    <w:basedOn w:val="Normal"/>
    <w:link w:val="BodyTextIndentChar"/>
    <w:rsid w:val="00627885"/>
    <w:pPr>
      <w:spacing w:after="0" w:line="240" w:lineRule="auto"/>
      <w:ind w:firstLine="1440"/>
    </w:pPr>
    <w:rPr>
      <w:rFonts w:ascii="Angsana New" w:eastAsia="Cordia New" w:hAnsi="Cordia New" w:cs="Angsana New"/>
      <w:sz w:val="32"/>
      <w:szCs w:val="32"/>
      <w:lang w:val="x-none" w:eastAsia="x-none"/>
    </w:rPr>
  </w:style>
  <w:style w:type="character" w:customStyle="1" w:styleId="BodyTextIndentChar">
    <w:name w:val="Body Text Indent Char"/>
    <w:link w:val="BodyTextIndent"/>
    <w:rsid w:val="00627885"/>
    <w:rPr>
      <w:rFonts w:ascii="Angsana New" w:eastAsia="Cordia New" w:hAnsi="Cordia New" w:cs="Angsana New"/>
      <w:sz w:val="32"/>
      <w:szCs w:val="32"/>
    </w:rPr>
  </w:style>
  <w:style w:type="table" w:styleId="TableGrid">
    <w:name w:val="Table Grid"/>
    <w:basedOn w:val="TableNormal"/>
    <w:rsid w:val="0047531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3ADA"/>
    <w:rPr>
      <w:color w:val="0000FF"/>
      <w:u w:val="single"/>
    </w:rPr>
  </w:style>
  <w:style w:type="paragraph" w:styleId="BodyText2">
    <w:name w:val="Body Text 2"/>
    <w:basedOn w:val="Normal"/>
    <w:link w:val="BodyText2Char"/>
    <w:unhideWhenUsed/>
    <w:rsid w:val="00B5736C"/>
    <w:pPr>
      <w:spacing w:after="120" w:line="480" w:lineRule="auto"/>
    </w:pPr>
    <w:rPr>
      <w:rFonts w:cs="Angsana New"/>
      <w:lang w:val="x-none" w:eastAsia="x-none"/>
    </w:rPr>
  </w:style>
  <w:style w:type="character" w:customStyle="1" w:styleId="BodyText2Char">
    <w:name w:val="Body Text 2 Char"/>
    <w:link w:val="BodyText2"/>
    <w:rsid w:val="00B5736C"/>
    <w:rPr>
      <w:sz w:val="22"/>
      <w:szCs w:val="28"/>
    </w:rPr>
  </w:style>
  <w:style w:type="paragraph" w:customStyle="1" w:styleId="Default">
    <w:name w:val="Default"/>
    <w:rsid w:val="00B5736C"/>
    <w:pPr>
      <w:widowControl w:val="0"/>
      <w:autoSpaceDE w:val="0"/>
      <w:autoSpaceDN w:val="0"/>
      <w:adjustRightInd w:val="0"/>
    </w:pPr>
    <w:rPr>
      <w:rFonts w:ascii="PSL NatrinthornCS" w:eastAsia="Times New Roman" w:hAnsi="PSL NatrinthornCS" w:cs="PSL NatrinthornCS"/>
      <w:color w:val="000000"/>
      <w:sz w:val="24"/>
      <w:szCs w:val="24"/>
    </w:rPr>
  </w:style>
  <w:style w:type="paragraph" w:customStyle="1" w:styleId="Standarduser">
    <w:name w:val="Standard (user)"/>
    <w:rsid w:val="00217E1A"/>
    <w:pPr>
      <w:suppressAutoHyphens/>
      <w:autoSpaceDN w:val="0"/>
      <w:spacing w:after="200" w:line="276" w:lineRule="auto"/>
    </w:pPr>
    <w:rPr>
      <w:kern w:val="3"/>
      <w:sz w:val="22"/>
      <w:szCs w:val="28"/>
      <w:lang w:eastAsia="zh-CN"/>
    </w:rPr>
  </w:style>
  <w:style w:type="numbering" w:customStyle="1" w:styleId="WW8Num3">
    <w:name w:val="WW8Num3"/>
    <w:rsid w:val="00AD4DF9"/>
    <w:pPr>
      <w:numPr>
        <w:numId w:val="1"/>
      </w:numPr>
    </w:pPr>
  </w:style>
  <w:style w:type="numbering" w:customStyle="1" w:styleId="WW8Num1">
    <w:name w:val="WW8Num1"/>
    <w:rsid w:val="00B01132"/>
    <w:pPr>
      <w:numPr>
        <w:numId w:val="2"/>
      </w:numPr>
    </w:pPr>
  </w:style>
  <w:style w:type="numbering" w:customStyle="1" w:styleId="WW8Num16">
    <w:name w:val="WW8Num16"/>
    <w:rsid w:val="00B01132"/>
    <w:pPr>
      <w:numPr>
        <w:numId w:val="3"/>
      </w:numPr>
    </w:pPr>
  </w:style>
  <w:style w:type="numbering" w:customStyle="1" w:styleId="WW8Num4">
    <w:name w:val="WW8Num4"/>
    <w:rsid w:val="00B01132"/>
    <w:pPr>
      <w:numPr>
        <w:numId w:val="4"/>
      </w:numPr>
    </w:pPr>
  </w:style>
  <w:style w:type="numbering" w:customStyle="1" w:styleId="WW8Num12">
    <w:name w:val="WW8Num12"/>
    <w:rsid w:val="00B01132"/>
    <w:pPr>
      <w:numPr>
        <w:numId w:val="5"/>
      </w:numPr>
    </w:pPr>
  </w:style>
  <w:style w:type="paragraph" w:customStyle="1" w:styleId="Standard">
    <w:name w:val="Standard"/>
    <w:rsid w:val="00DE64F3"/>
    <w:pPr>
      <w:widowControl w:val="0"/>
      <w:suppressAutoHyphens/>
      <w:autoSpaceDN w:val="0"/>
    </w:pPr>
    <w:rPr>
      <w:rFonts w:ascii="Liberation Serif" w:eastAsia="SimSun, 宋体" w:hAnsi="Liberation Serif" w:cs="Angsana New"/>
      <w:kern w:val="3"/>
      <w:sz w:val="24"/>
      <w:szCs w:val="32"/>
      <w:lang w:eastAsia="zh-CN"/>
    </w:rPr>
  </w:style>
  <w:style w:type="numbering" w:customStyle="1" w:styleId="WW8Num6">
    <w:name w:val="WW8Num6"/>
    <w:rsid w:val="00DE64F3"/>
    <w:pPr>
      <w:numPr>
        <w:numId w:val="6"/>
      </w:numPr>
    </w:pPr>
  </w:style>
  <w:style w:type="numbering" w:customStyle="1" w:styleId="WW8Num11">
    <w:name w:val="WW8Num11"/>
    <w:rsid w:val="00DE64F3"/>
    <w:pPr>
      <w:numPr>
        <w:numId w:val="7"/>
      </w:numPr>
    </w:pPr>
  </w:style>
  <w:style w:type="numbering" w:customStyle="1" w:styleId="WW8Num15">
    <w:name w:val="WW8Num15"/>
    <w:rsid w:val="00DE64F3"/>
    <w:pPr>
      <w:numPr>
        <w:numId w:val="8"/>
      </w:numPr>
    </w:pPr>
  </w:style>
  <w:style w:type="numbering" w:customStyle="1" w:styleId="WW8Num8">
    <w:name w:val="WW8Num8"/>
    <w:rsid w:val="00DE64F3"/>
    <w:pPr>
      <w:numPr>
        <w:numId w:val="9"/>
      </w:numPr>
    </w:pPr>
  </w:style>
  <w:style w:type="paragraph" w:styleId="Revision">
    <w:name w:val="Revision"/>
    <w:hidden/>
    <w:uiPriority w:val="99"/>
    <w:semiHidden/>
    <w:rsid w:val="005F5CED"/>
    <w:rPr>
      <w:sz w:val="22"/>
      <w:szCs w:val="28"/>
    </w:rPr>
  </w:style>
  <w:style w:type="paragraph" w:styleId="NoSpacing">
    <w:name w:val="No Spacing"/>
    <w:link w:val="NoSpacingChar"/>
    <w:uiPriority w:val="1"/>
    <w:qFormat/>
    <w:rsid w:val="00EF31A3"/>
    <w:rPr>
      <w:sz w:val="22"/>
      <w:szCs w:val="28"/>
    </w:rPr>
  </w:style>
  <w:style w:type="character" w:customStyle="1" w:styleId="apple-converted-space">
    <w:name w:val="apple-converted-space"/>
    <w:rsid w:val="00E70CA2"/>
  </w:style>
  <w:style w:type="character" w:customStyle="1" w:styleId="NoSpacingChar">
    <w:name w:val="No Spacing Char"/>
    <w:link w:val="NoSpacing"/>
    <w:uiPriority w:val="1"/>
    <w:locked/>
    <w:rsid w:val="00B178A5"/>
    <w:rPr>
      <w:sz w:val="22"/>
      <w:szCs w:val="28"/>
    </w:rPr>
  </w:style>
  <w:style w:type="character" w:customStyle="1" w:styleId="Heading1Char">
    <w:name w:val="Heading 1 Char"/>
    <w:link w:val="Heading1"/>
    <w:uiPriority w:val="9"/>
    <w:rsid w:val="0028419E"/>
    <w:rPr>
      <w:rFonts w:ascii="Angsana New" w:eastAsia="Times New Roman" w:hAnsi="Angsana New" w:cs="Angsana New"/>
      <w:b/>
      <w:bCs/>
      <w:kern w:val="32"/>
      <w:sz w:val="28"/>
      <w:szCs w:val="28"/>
    </w:rPr>
  </w:style>
  <w:style w:type="character" w:customStyle="1" w:styleId="Heading2Char">
    <w:name w:val="Heading 2 Char"/>
    <w:link w:val="Heading2"/>
    <w:uiPriority w:val="9"/>
    <w:rsid w:val="0028419E"/>
    <w:rPr>
      <w:rFonts w:ascii="Angsana New" w:eastAsia="Times New Roman" w:hAnsi="Angsana New" w:cs="Angsana New"/>
      <w:b/>
      <w:bCs/>
      <w:sz w:val="28"/>
      <w:szCs w:val="28"/>
    </w:rPr>
  </w:style>
  <w:style w:type="paragraph" w:styleId="TOCHeading">
    <w:name w:val="TOC Heading"/>
    <w:basedOn w:val="Heading1"/>
    <w:next w:val="Normal"/>
    <w:uiPriority w:val="39"/>
    <w:semiHidden/>
    <w:unhideWhenUsed/>
    <w:qFormat/>
    <w:rsid w:val="00A4204E"/>
    <w:pPr>
      <w:keepLines/>
      <w:spacing w:before="480" w:after="0"/>
      <w:jc w:val="left"/>
      <w:outlineLvl w:val="9"/>
    </w:pPr>
    <w:rPr>
      <w:rFonts w:ascii="Cambria" w:hAnsi="Cambria" w:cs="Times New Roman"/>
      <w:color w:val="365F91"/>
      <w:kern w:val="0"/>
      <w:lang w:eastAsia="ja-JP" w:bidi="ar-SA"/>
    </w:rPr>
  </w:style>
  <w:style w:type="paragraph" w:styleId="TOC1">
    <w:name w:val="toc 1"/>
    <w:basedOn w:val="Normal"/>
    <w:next w:val="Normal"/>
    <w:autoRedefine/>
    <w:uiPriority w:val="39"/>
    <w:unhideWhenUsed/>
    <w:rsid w:val="00A4204E"/>
  </w:style>
  <w:style w:type="paragraph" w:styleId="TOC2">
    <w:name w:val="toc 2"/>
    <w:basedOn w:val="Normal"/>
    <w:next w:val="Normal"/>
    <w:autoRedefine/>
    <w:uiPriority w:val="39"/>
    <w:unhideWhenUsed/>
    <w:rsid w:val="00A4204E"/>
    <w:pPr>
      <w:ind w:left="220"/>
    </w:pPr>
  </w:style>
  <w:style w:type="paragraph" w:styleId="Title">
    <w:name w:val="Title"/>
    <w:basedOn w:val="Normal"/>
    <w:next w:val="Normal"/>
    <w:link w:val="TitleChar"/>
    <w:uiPriority w:val="10"/>
    <w:qFormat/>
    <w:rsid w:val="000E470D"/>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E470D"/>
    <w:rPr>
      <w:rFonts w:asciiTheme="majorHAnsi" w:eastAsiaTheme="majorEastAsia" w:hAnsiTheme="majorHAnsi" w:cstheme="majorBidi"/>
      <w:spacing w:val="-10"/>
      <w:kern w:val="28"/>
      <w:sz w:val="56"/>
      <w:szCs w:val="71"/>
    </w:rPr>
  </w:style>
  <w:style w:type="character" w:customStyle="1" w:styleId="Style11pt">
    <w:name w:val="Style 11 pt"/>
    <w:rsid w:val="002A36FC"/>
    <w:rPr>
      <w:rFonts w:ascii="Times New Roman" w:hAnsi="Times New Roman" w:cs="Times New Roman"/>
      <w:sz w:val="22"/>
      <w:szCs w:val="22"/>
      <w:lang w:val="en-US"/>
    </w:rPr>
  </w:style>
  <w:style w:type="paragraph" w:customStyle="1" w:styleId="Text">
    <w:name w:val="Text"/>
    <w:basedOn w:val="Normal"/>
    <w:link w:val="TextChar"/>
    <w:rsid w:val="002A36FC"/>
    <w:pPr>
      <w:spacing w:after="240" w:line="240" w:lineRule="auto"/>
      <w:ind w:firstLine="1440"/>
    </w:pPr>
    <w:rPr>
      <w:rFonts w:ascii="Times New Roman" w:eastAsia="Times New Roman" w:hAnsi="Times New Roman" w:cs="Angsana New"/>
      <w:sz w:val="24"/>
      <w:szCs w:val="20"/>
      <w:lang w:bidi="ar-SA"/>
    </w:rPr>
  </w:style>
  <w:style w:type="paragraph" w:styleId="NormalWeb">
    <w:name w:val="Normal (Web)"/>
    <w:basedOn w:val="Normal"/>
    <w:uiPriority w:val="99"/>
    <w:semiHidden/>
    <w:unhideWhenUsed/>
    <w:rsid w:val="006E192C"/>
    <w:rPr>
      <w:rFonts w:ascii="Times New Roman" w:hAnsi="Times New Roman" w:cs="Angsana New"/>
      <w:sz w:val="24"/>
      <w:szCs w:val="30"/>
    </w:rPr>
  </w:style>
  <w:style w:type="character" w:customStyle="1" w:styleId="TextChar">
    <w:name w:val="Text Char"/>
    <w:basedOn w:val="HeaderChar"/>
    <w:link w:val="Text"/>
    <w:rsid w:val="00D54AC0"/>
    <w:rPr>
      <w:rFonts w:ascii="Times New Roman" w:eastAsia="Times New Roman" w:hAnsi="Times New Roman" w:cs="Angsana New"/>
      <w:sz w:val="24"/>
      <w:lang w:bidi="ar-SA"/>
    </w:rPr>
  </w:style>
  <w:style w:type="paragraph" w:styleId="FootnoteText">
    <w:name w:val="footnote text"/>
    <w:basedOn w:val="Normal"/>
    <w:link w:val="FootnoteTextChar"/>
    <w:uiPriority w:val="99"/>
    <w:semiHidden/>
    <w:rsid w:val="00D54AC0"/>
    <w:pPr>
      <w:spacing w:after="0" w:line="240" w:lineRule="auto"/>
    </w:pPr>
    <w:rPr>
      <w:rFonts w:ascii="Angsana New" w:eastAsia="Times New Roman" w:hAnsi="Angsana New" w:cs="Angsana New"/>
      <w:sz w:val="20"/>
      <w:szCs w:val="23"/>
    </w:rPr>
  </w:style>
  <w:style w:type="character" w:customStyle="1" w:styleId="FootnoteTextChar">
    <w:name w:val="Footnote Text Char"/>
    <w:basedOn w:val="DefaultParagraphFont"/>
    <w:link w:val="FootnoteText"/>
    <w:uiPriority w:val="99"/>
    <w:semiHidden/>
    <w:rsid w:val="00D54AC0"/>
    <w:rPr>
      <w:rFonts w:ascii="Angsana New" w:eastAsia="Times New Roman" w:hAnsi="Angsana New" w:cs="Angsana New"/>
      <w:szCs w:val="23"/>
    </w:rPr>
  </w:style>
  <w:style w:type="character" w:styleId="PlaceholderText">
    <w:name w:val="Placeholder Text"/>
    <w:basedOn w:val="DefaultParagraphFont"/>
    <w:uiPriority w:val="99"/>
    <w:semiHidden/>
    <w:rsid w:val="00D54AC0"/>
    <w:rPr>
      <w:color w:val="666666"/>
    </w:rPr>
  </w:style>
  <w:style w:type="character" w:styleId="UnresolvedMention">
    <w:name w:val="Unresolved Mention"/>
    <w:basedOn w:val="DefaultParagraphFont"/>
    <w:uiPriority w:val="99"/>
    <w:semiHidden/>
    <w:unhideWhenUsed/>
    <w:rsid w:val="00D54AC0"/>
    <w:rPr>
      <w:color w:val="605E5C"/>
      <w:shd w:val="clear" w:color="auto" w:fill="E1DFDD"/>
    </w:rPr>
  </w:style>
  <w:style w:type="paragraph" w:styleId="BodyText">
    <w:name w:val="Body Text"/>
    <w:basedOn w:val="Normal"/>
    <w:link w:val="BodyTextChar"/>
    <w:uiPriority w:val="99"/>
    <w:unhideWhenUsed/>
    <w:rsid w:val="00D54AC0"/>
    <w:pPr>
      <w:spacing w:after="120"/>
    </w:pPr>
    <w:rPr>
      <w:rFonts w:asciiTheme="minorHAnsi" w:eastAsiaTheme="minorHAnsi" w:hAnsiTheme="minorHAnsi" w:cstheme="minorBidi"/>
      <w:szCs w:val="22"/>
      <w:lang w:bidi="ar-SA"/>
    </w:rPr>
  </w:style>
  <w:style w:type="character" w:customStyle="1" w:styleId="BodyTextChar">
    <w:name w:val="Body Text Char"/>
    <w:basedOn w:val="DefaultParagraphFont"/>
    <w:link w:val="BodyText"/>
    <w:uiPriority w:val="99"/>
    <w:rsid w:val="00D54AC0"/>
    <w:rPr>
      <w:rFonts w:asciiTheme="minorHAnsi" w:eastAsiaTheme="minorHAnsi"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2825">
      <w:bodyDiv w:val="1"/>
      <w:marLeft w:val="0"/>
      <w:marRight w:val="0"/>
      <w:marTop w:val="0"/>
      <w:marBottom w:val="0"/>
      <w:divBdr>
        <w:top w:val="none" w:sz="0" w:space="0" w:color="auto"/>
        <w:left w:val="none" w:sz="0" w:space="0" w:color="auto"/>
        <w:bottom w:val="none" w:sz="0" w:space="0" w:color="auto"/>
        <w:right w:val="none" w:sz="0" w:space="0" w:color="auto"/>
      </w:divBdr>
    </w:div>
    <w:div w:id="309143019">
      <w:bodyDiv w:val="1"/>
      <w:marLeft w:val="0"/>
      <w:marRight w:val="0"/>
      <w:marTop w:val="0"/>
      <w:marBottom w:val="0"/>
      <w:divBdr>
        <w:top w:val="none" w:sz="0" w:space="0" w:color="auto"/>
        <w:left w:val="none" w:sz="0" w:space="0" w:color="auto"/>
        <w:bottom w:val="none" w:sz="0" w:space="0" w:color="auto"/>
        <w:right w:val="none" w:sz="0" w:space="0" w:color="auto"/>
      </w:divBdr>
    </w:div>
    <w:div w:id="372535459">
      <w:bodyDiv w:val="1"/>
      <w:marLeft w:val="0"/>
      <w:marRight w:val="0"/>
      <w:marTop w:val="0"/>
      <w:marBottom w:val="0"/>
      <w:divBdr>
        <w:top w:val="none" w:sz="0" w:space="0" w:color="auto"/>
        <w:left w:val="none" w:sz="0" w:space="0" w:color="auto"/>
        <w:bottom w:val="none" w:sz="0" w:space="0" w:color="auto"/>
        <w:right w:val="none" w:sz="0" w:space="0" w:color="auto"/>
      </w:divBdr>
    </w:div>
    <w:div w:id="482082923">
      <w:bodyDiv w:val="1"/>
      <w:marLeft w:val="0"/>
      <w:marRight w:val="0"/>
      <w:marTop w:val="0"/>
      <w:marBottom w:val="0"/>
      <w:divBdr>
        <w:top w:val="none" w:sz="0" w:space="0" w:color="auto"/>
        <w:left w:val="none" w:sz="0" w:space="0" w:color="auto"/>
        <w:bottom w:val="none" w:sz="0" w:space="0" w:color="auto"/>
        <w:right w:val="none" w:sz="0" w:space="0" w:color="auto"/>
      </w:divBdr>
    </w:div>
    <w:div w:id="677541143">
      <w:bodyDiv w:val="1"/>
      <w:marLeft w:val="0"/>
      <w:marRight w:val="0"/>
      <w:marTop w:val="0"/>
      <w:marBottom w:val="0"/>
      <w:divBdr>
        <w:top w:val="none" w:sz="0" w:space="0" w:color="auto"/>
        <w:left w:val="none" w:sz="0" w:space="0" w:color="auto"/>
        <w:bottom w:val="none" w:sz="0" w:space="0" w:color="auto"/>
        <w:right w:val="none" w:sz="0" w:space="0" w:color="auto"/>
      </w:divBdr>
    </w:div>
    <w:div w:id="695540079">
      <w:bodyDiv w:val="1"/>
      <w:marLeft w:val="0"/>
      <w:marRight w:val="0"/>
      <w:marTop w:val="0"/>
      <w:marBottom w:val="0"/>
      <w:divBdr>
        <w:top w:val="none" w:sz="0" w:space="0" w:color="auto"/>
        <w:left w:val="none" w:sz="0" w:space="0" w:color="auto"/>
        <w:bottom w:val="none" w:sz="0" w:space="0" w:color="auto"/>
        <w:right w:val="none" w:sz="0" w:space="0" w:color="auto"/>
      </w:divBdr>
    </w:div>
    <w:div w:id="897744282">
      <w:bodyDiv w:val="1"/>
      <w:marLeft w:val="0"/>
      <w:marRight w:val="0"/>
      <w:marTop w:val="0"/>
      <w:marBottom w:val="0"/>
      <w:divBdr>
        <w:top w:val="none" w:sz="0" w:space="0" w:color="auto"/>
        <w:left w:val="none" w:sz="0" w:space="0" w:color="auto"/>
        <w:bottom w:val="none" w:sz="0" w:space="0" w:color="auto"/>
        <w:right w:val="none" w:sz="0" w:space="0" w:color="auto"/>
      </w:divBdr>
    </w:div>
    <w:div w:id="951132138">
      <w:bodyDiv w:val="1"/>
      <w:marLeft w:val="0"/>
      <w:marRight w:val="0"/>
      <w:marTop w:val="0"/>
      <w:marBottom w:val="0"/>
      <w:divBdr>
        <w:top w:val="none" w:sz="0" w:space="0" w:color="auto"/>
        <w:left w:val="none" w:sz="0" w:space="0" w:color="auto"/>
        <w:bottom w:val="none" w:sz="0" w:space="0" w:color="auto"/>
        <w:right w:val="none" w:sz="0" w:space="0" w:color="auto"/>
      </w:divBdr>
    </w:div>
    <w:div w:id="990597031">
      <w:bodyDiv w:val="1"/>
      <w:marLeft w:val="0"/>
      <w:marRight w:val="0"/>
      <w:marTop w:val="0"/>
      <w:marBottom w:val="0"/>
      <w:divBdr>
        <w:top w:val="none" w:sz="0" w:space="0" w:color="auto"/>
        <w:left w:val="none" w:sz="0" w:space="0" w:color="auto"/>
        <w:bottom w:val="none" w:sz="0" w:space="0" w:color="auto"/>
        <w:right w:val="none" w:sz="0" w:space="0" w:color="auto"/>
      </w:divBdr>
    </w:div>
    <w:div w:id="1024093108">
      <w:bodyDiv w:val="1"/>
      <w:marLeft w:val="0"/>
      <w:marRight w:val="0"/>
      <w:marTop w:val="0"/>
      <w:marBottom w:val="0"/>
      <w:divBdr>
        <w:top w:val="none" w:sz="0" w:space="0" w:color="auto"/>
        <w:left w:val="none" w:sz="0" w:space="0" w:color="auto"/>
        <w:bottom w:val="none" w:sz="0" w:space="0" w:color="auto"/>
        <w:right w:val="none" w:sz="0" w:space="0" w:color="auto"/>
      </w:divBdr>
    </w:div>
    <w:div w:id="1092315309">
      <w:bodyDiv w:val="1"/>
      <w:marLeft w:val="0"/>
      <w:marRight w:val="0"/>
      <w:marTop w:val="0"/>
      <w:marBottom w:val="0"/>
      <w:divBdr>
        <w:top w:val="none" w:sz="0" w:space="0" w:color="auto"/>
        <w:left w:val="none" w:sz="0" w:space="0" w:color="auto"/>
        <w:bottom w:val="none" w:sz="0" w:space="0" w:color="auto"/>
        <w:right w:val="none" w:sz="0" w:space="0" w:color="auto"/>
      </w:divBdr>
    </w:div>
    <w:div w:id="1179659353">
      <w:bodyDiv w:val="1"/>
      <w:marLeft w:val="0"/>
      <w:marRight w:val="0"/>
      <w:marTop w:val="0"/>
      <w:marBottom w:val="0"/>
      <w:divBdr>
        <w:top w:val="none" w:sz="0" w:space="0" w:color="auto"/>
        <w:left w:val="none" w:sz="0" w:space="0" w:color="auto"/>
        <w:bottom w:val="none" w:sz="0" w:space="0" w:color="auto"/>
        <w:right w:val="none" w:sz="0" w:space="0" w:color="auto"/>
      </w:divBdr>
    </w:div>
    <w:div w:id="1193955475">
      <w:bodyDiv w:val="1"/>
      <w:marLeft w:val="0"/>
      <w:marRight w:val="0"/>
      <w:marTop w:val="0"/>
      <w:marBottom w:val="0"/>
      <w:divBdr>
        <w:top w:val="none" w:sz="0" w:space="0" w:color="auto"/>
        <w:left w:val="none" w:sz="0" w:space="0" w:color="auto"/>
        <w:bottom w:val="none" w:sz="0" w:space="0" w:color="auto"/>
        <w:right w:val="none" w:sz="0" w:space="0" w:color="auto"/>
      </w:divBdr>
    </w:div>
    <w:div w:id="1716542255">
      <w:bodyDiv w:val="1"/>
      <w:marLeft w:val="0"/>
      <w:marRight w:val="0"/>
      <w:marTop w:val="0"/>
      <w:marBottom w:val="0"/>
      <w:divBdr>
        <w:top w:val="none" w:sz="0" w:space="0" w:color="auto"/>
        <w:left w:val="none" w:sz="0" w:space="0" w:color="auto"/>
        <w:bottom w:val="none" w:sz="0" w:space="0" w:color="auto"/>
        <w:right w:val="none" w:sz="0" w:space="0" w:color="auto"/>
      </w:divBdr>
    </w:div>
    <w:div w:id="1725248547">
      <w:bodyDiv w:val="1"/>
      <w:marLeft w:val="0"/>
      <w:marRight w:val="0"/>
      <w:marTop w:val="0"/>
      <w:marBottom w:val="0"/>
      <w:divBdr>
        <w:top w:val="none" w:sz="0" w:space="0" w:color="auto"/>
        <w:left w:val="none" w:sz="0" w:space="0" w:color="auto"/>
        <w:bottom w:val="none" w:sz="0" w:space="0" w:color="auto"/>
        <w:right w:val="none" w:sz="0" w:space="0" w:color="auto"/>
      </w:divBdr>
    </w:div>
    <w:div w:id="1912499343">
      <w:bodyDiv w:val="1"/>
      <w:marLeft w:val="0"/>
      <w:marRight w:val="0"/>
      <w:marTop w:val="0"/>
      <w:marBottom w:val="0"/>
      <w:divBdr>
        <w:top w:val="none" w:sz="0" w:space="0" w:color="auto"/>
        <w:left w:val="none" w:sz="0" w:space="0" w:color="auto"/>
        <w:bottom w:val="none" w:sz="0" w:space="0" w:color="auto"/>
        <w:right w:val="none" w:sz="0" w:space="0" w:color="auto"/>
      </w:divBdr>
    </w:div>
    <w:div w:id="2067412951">
      <w:bodyDiv w:val="1"/>
      <w:marLeft w:val="0"/>
      <w:marRight w:val="0"/>
      <w:marTop w:val="0"/>
      <w:marBottom w:val="0"/>
      <w:divBdr>
        <w:top w:val="none" w:sz="0" w:space="0" w:color="auto"/>
        <w:left w:val="none" w:sz="0" w:space="0" w:color="auto"/>
        <w:bottom w:val="none" w:sz="0" w:space="0" w:color="auto"/>
        <w:right w:val="none" w:sz="0" w:space="0" w:color="auto"/>
      </w:divBdr>
    </w:div>
    <w:div w:id="21020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t.or.th/th/tsd/over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4con-supply.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24con-suppl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9CCC-263E-4A21-B3CD-CD88519F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3763</Words>
  <Characters>21455</Characters>
  <Application>Microsoft Office Word</Application>
  <DocSecurity>0</DocSecurity>
  <Lines>178</Lines>
  <Paragraphs>50</Paragraphs>
  <ScaleCrop>false</ScaleCrop>
  <HeadingPairs>
    <vt:vector size="6" baseType="variant">
      <vt:variant>
        <vt:lpstr>Title</vt:lpstr>
      </vt:variant>
      <vt:variant>
        <vt:i4>1</vt:i4>
      </vt:variant>
      <vt:variant>
        <vt:lpstr>Headings</vt:lpstr>
      </vt:variant>
      <vt:variant>
        <vt:i4>1</vt:i4>
      </vt:variant>
      <vt:variant>
        <vt:lpstr>ชื่อเรื่อง</vt:lpstr>
      </vt:variant>
      <vt:variant>
        <vt:i4>1</vt:i4>
      </vt:variant>
    </vt:vector>
  </HeadingPairs>
  <TitlesOfParts>
    <vt:vector size="3" baseType="lpstr">
      <vt:lpstr/>
      <vt:lpstr>Date 4 July 2025</vt:lpstr>
      <vt:lpstr/>
    </vt:vector>
  </TitlesOfParts>
  <Company>Hewlett-Packard Company</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dullapaporn</dc:creator>
  <cp:lastModifiedBy>DULLAPAPORN PETHAISONG</cp:lastModifiedBy>
  <cp:revision>7</cp:revision>
  <cp:lastPrinted>2025-07-04T10:12:00Z</cp:lastPrinted>
  <dcterms:created xsi:type="dcterms:W3CDTF">2025-07-04T10:09:00Z</dcterms:created>
  <dcterms:modified xsi:type="dcterms:W3CDTF">2025-07-04T10:13:00Z</dcterms:modified>
</cp:coreProperties>
</file>